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6D581" w14:textId="03DEC188" w:rsidR="008B60E8" w:rsidRDefault="008B60E8" w:rsidP="0017564E">
      <w:pPr>
        <w:rPr>
          <w:b/>
          <w:bCs/>
        </w:rPr>
      </w:pPr>
    </w:p>
    <w:p w14:paraId="24483364" w14:textId="79812713" w:rsidR="008B60E8" w:rsidRDefault="008B60E8" w:rsidP="00011ED6">
      <w:pPr>
        <w:rPr>
          <w:b/>
          <w:bCs/>
        </w:rPr>
      </w:pPr>
    </w:p>
    <w:tbl>
      <w:tblPr>
        <w:tblStyle w:val="TableGrid"/>
        <w:tblW w:w="0" w:type="auto"/>
        <w:tblLook w:val="04A0" w:firstRow="1" w:lastRow="0" w:firstColumn="1" w:lastColumn="0" w:noHBand="0" w:noVBand="1"/>
      </w:tblPr>
      <w:tblGrid>
        <w:gridCol w:w="2263"/>
        <w:gridCol w:w="8080"/>
      </w:tblGrid>
      <w:tr w:rsidR="00011ED6" w14:paraId="74D0AB8A" w14:textId="77777777" w:rsidTr="22F597A4">
        <w:trPr>
          <w:trHeight w:val="284"/>
        </w:trPr>
        <w:tc>
          <w:tcPr>
            <w:tcW w:w="10343" w:type="dxa"/>
            <w:gridSpan w:val="2"/>
            <w:shd w:val="clear" w:color="auto" w:fill="D9D9D9" w:themeFill="background1" w:themeFillShade="D9"/>
          </w:tcPr>
          <w:p w14:paraId="5D788D46" w14:textId="77777777" w:rsidR="00011ED6" w:rsidRDefault="00011ED6" w:rsidP="0017564E">
            <w:pPr>
              <w:rPr>
                <w:b/>
                <w:bCs/>
              </w:rPr>
            </w:pPr>
          </w:p>
        </w:tc>
      </w:tr>
      <w:tr w:rsidR="00011ED6" w14:paraId="645CBE7F" w14:textId="77777777" w:rsidTr="22F597A4">
        <w:trPr>
          <w:trHeight w:val="284"/>
        </w:trPr>
        <w:tc>
          <w:tcPr>
            <w:tcW w:w="2263" w:type="dxa"/>
            <w:shd w:val="clear" w:color="auto" w:fill="F7CAAC" w:themeFill="accent2" w:themeFillTint="66"/>
          </w:tcPr>
          <w:p w14:paraId="0451C9AB" w14:textId="0D2BFEE5" w:rsidR="00011ED6" w:rsidRDefault="00011ED6" w:rsidP="0017564E">
            <w:pPr>
              <w:rPr>
                <w:b/>
                <w:bCs/>
              </w:rPr>
            </w:pPr>
            <w:r>
              <w:t>Location:</w:t>
            </w:r>
          </w:p>
        </w:tc>
        <w:tc>
          <w:tcPr>
            <w:tcW w:w="8080" w:type="dxa"/>
          </w:tcPr>
          <w:p w14:paraId="50B25466" w14:textId="30896B53" w:rsidR="00011ED6" w:rsidRDefault="00011ED6" w:rsidP="00011ED6">
            <w:pPr>
              <w:rPr>
                <w:b/>
                <w:bCs/>
              </w:rPr>
            </w:pPr>
            <w:r>
              <w:t>Foundation Office, Edgbaston Park Road, Birmingham, B15 2UD</w:t>
            </w:r>
            <w:r w:rsidR="001B6E49">
              <w:t xml:space="preserve"> / Academy Trust Schools</w:t>
            </w:r>
          </w:p>
        </w:tc>
      </w:tr>
      <w:tr w:rsidR="00011ED6" w14:paraId="080515F3" w14:textId="77777777" w:rsidTr="22F597A4">
        <w:trPr>
          <w:trHeight w:val="284"/>
        </w:trPr>
        <w:tc>
          <w:tcPr>
            <w:tcW w:w="2263" w:type="dxa"/>
            <w:shd w:val="clear" w:color="auto" w:fill="F7CAAC" w:themeFill="accent2" w:themeFillTint="66"/>
          </w:tcPr>
          <w:p w14:paraId="5504E820" w14:textId="3D2757E7" w:rsidR="00011ED6" w:rsidRDefault="00011ED6" w:rsidP="0017564E">
            <w:pPr>
              <w:rPr>
                <w:b/>
                <w:bCs/>
              </w:rPr>
            </w:pPr>
            <w:r>
              <w:t>Accountable to:</w:t>
            </w:r>
          </w:p>
        </w:tc>
        <w:tc>
          <w:tcPr>
            <w:tcW w:w="8080" w:type="dxa"/>
          </w:tcPr>
          <w:p w14:paraId="3849F33C" w14:textId="33A7E225" w:rsidR="00011ED6" w:rsidRPr="00224855" w:rsidRDefault="003E74BC" w:rsidP="0017564E">
            <w:r w:rsidRPr="00224855">
              <w:t>Receptionist/Admin</w:t>
            </w:r>
            <w:r w:rsidR="00AC4F9B" w:rsidRPr="00224855">
              <w:t xml:space="preserve"> Assistant </w:t>
            </w:r>
          </w:p>
        </w:tc>
      </w:tr>
      <w:tr w:rsidR="00011ED6" w14:paraId="63FAD543" w14:textId="77777777" w:rsidTr="22F597A4">
        <w:trPr>
          <w:trHeight w:val="284"/>
        </w:trPr>
        <w:tc>
          <w:tcPr>
            <w:tcW w:w="2263" w:type="dxa"/>
            <w:shd w:val="clear" w:color="auto" w:fill="F7CAAC" w:themeFill="accent2" w:themeFillTint="66"/>
          </w:tcPr>
          <w:p w14:paraId="4627B3E3" w14:textId="02BCD065" w:rsidR="00011ED6" w:rsidRDefault="00011ED6" w:rsidP="0017564E">
            <w:pPr>
              <w:rPr>
                <w:b/>
                <w:bCs/>
              </w:rPr>
            </w:pPr>
            <w:r>
              <w:t>Direct reports:</w:t>
            </w:r>
          </w:p>
        </w:tc>
        <w:tc>
          <w:tcPr>
            <w:tcW w:w="8080" w:type="dxa"/>
          </w:tcPr>
          <w:p w14:paraId="7C2CF689" w14:textId="4A9B8580" w:rsidR="00011ED6" w:rsidRPr="00224855" w:rsidRDefault="003E74BC" w:rsidP="00EF0085">
            <w:r w:rsidRPr="00224855">
              <w:t>Head of Governance</w:t>
            </w:r>
          </w:p>
        </w:tc>
      </w:tr>
      <w:tr w:rsidR="00011ED6" w14:paraId="267F6440" w14:textId="77777777" w:rsidTr="22F597A4">
        <w:trPr>
          <w:trHeight w:val="284"/>
        </w:trPr>
        <w:tc>
          <w:tcPr>
            <w:tcW w:w="2263" w:type="dxa"/>
            <w:shd w:val="clear" w:color="auto" w:fill="F7CAAC" w:themeFill="accent2" w:themeFillTint="66"/>
          </w:tcPr>
          <w:p w14:paraId="28D44FF8" w14:textId="322A6F5E" w:rsidR="00011ED6" w:rsidRDefault="00011ED6" w:rsidP="0017564E">
            <w:pPr>
              <w:rPr>
                <w:b/>
                <w:bCs/>
              </w:rPr>
            </w:pPr>
            <w:r>
              <w:t>Hours of work:</w:t>
            </w:r>
          </w:p>
        </w:tc>
        <w:tc>
          <w:tcPr>
            <w:tcW w:w="8080" w:type="dxa"/>
          </w:tcPr>
          <w:p w14:paraId="740CB4C2" w14:textId="38BCACFC" w:rsidR="00011ED6" w:rsidRPr="00224855" w:rsidRDefault="00215888" w:rsidP="0017564E">
            <w:r w:rsidRPr="00224855">
              <w:t>35 hours per week, Monday to Friday</w:t>
            </w:r>
            <w:r w:rsidR="005841CE" w:rsidRPr="00224855">
              <w:t xml:space="preserve"> (including 4 hours per week course work</w:t>
            </w:r>
            <w:r w:rsidR="003E74BC" w:rsidRPr="00224855">
              <w:t xml:space="preserve"> for</w:t>
            </w:r>
            <w:r w:rsidR="00197388" w:rsidRPr="00224855">
              <w:t xml:space="preserve">  </w:t>
            </w:r>
            <w:r w:rsidR="003E74BC" w:rsidRPr="00224855">
              <w:t xml:space="preserve"> apprentice</w:t>
            </w:r>
            <w:r w:rsidR="005841CE" w:rsidRPr="00224855">
              <w:t xml:space="preserve">) </w:t>
            </w:r>
          </w:p>
        </w:tc>
      </w:tr>
      <w:tr w:rsidR="00011ED6" w14:paraId="0B6563CA" w14:textId="77777777" w:rsidTr="22F597A4">
        <w:trPr>
          <w:trHeight w:val="284"/>
        </w:trPr>
        <w:tc>
          <w:tcPr>
            <w:tcW w:w="2263" w:type="dxa"/>
            <w:shd w:val="clear" w:color="auto" w:fill="F7CAAC" w:themeFill="accent2" w:themeFillTint="66"/>
          </w:tcPr>
          <w:p w14:paraId="404BC1D6" w14:textId="5ED77B10" w:rsidR="00011ED6" w:rsidRDefault="00011ED6" w:rsidP="0017564E">
            <w:r>
              <w:t>Salary:</w:t>
            </w:r>
          </w:p>
        </w:tc>
        <w:tc>
          <w:tcPr>
            <w:tcW w:w="8080" w:type="dxa"/>
          </w:tcPr>
          <w:p w14:paraId="3557FBD8" w14:textId="726F4F70" w:rsidR="00011ED6" w:rsidRPr="00224855" w:rsidRDefault="00AE0C53" w:rsidP="0017564E">
            <w:r w:rsidRPr="00224855">
              <w:t>£25,000</w:t>
            </w:r>
          </w:p>
        </w:tc>
      </w:tr>
      <w:tr w:rsidR="00011ED6" w14:paraId="2AC35BC3" w14:textId="77777777" w:rsidTr="22F597A4">
        <w:trPr>
          <w:trHeight w:val="284"/>
        </w:trPr>
        <w:tc>
          <w:tcPr>
            <w:tcW w:w="10343" w:type="dxa"/>
            <w:gridSpan w:val="2"/>
            <w:shd w:val="clear" w:color="auto" w:fill="D9D9D9" w:themeFill="background1" w:themeFillShade="D9"/>
          </w:tcPr>
          <w:p w14:paraId="795AC84E" w14:textId="77777777" w:rsidR="00011ED6" w:rsidRDefault="00011ED6" w:rsidP="0017564E">
            <w:pPr>
              <w:rPr>
                <w:b/>
                <w:bCs/>
              </w:rPr>
            </w:pPr>
          </w:p>
        </w:tc>
      </w:tr>
      <w:tr w:rsidR="00011ED6" w14:paraId="6B5257F3" w14:textId="77777777" w:rsidTr="22F597A4">
        <w:trPr>
          <w:trHeight w:val="284"/>
        </w:trPr>
        <w:tc>
          <w:tcPr>
            <w:tcW w:w="10343" w:type="dxa"/>
            <w:gridSpan w:val="2"/>
            <w:shd w:val="clear" w:color="auto" w:fill="F4B083" w:themeFill="accent2" w:themeFillTint="99"/>
          </w:tcPr>
          <w:p w14:paraId="691525A7" w14:textId="0358BACB" w:rsidR="00011ED6" w:rsidRDefault="00011ED6" w:rsidP="00011ED6">
            <w:pPr>
              <w:rPr>
                <w:b/>
                <w:bCs/>
              </w:rPr>
            </w:pPr>
            <w:r w:rsidRPr="00BC08BE">
              <w:rPr>
                <w:b/>
                <w:bCs/>
              </w:rPr>
              <w:t xml:space="preserve">Purpose of </w:t>
            </w:r>
            <w:r>
              <w:rPr>
                <w:b/>
                <w:bCs/>
              </w:rPr>
              <w:t xml:space="preserve">the </w:t>
            </w:r>
            <w:r w:rsidRPr="00BC08BE">
              <w:rPr>
                <w:b/>
                <w:bCs/>
              </w:rPr>
              <w:t>role</w:t>
            </w:r>
          </w:p>
        </w:tc>
      </w:tr>
      <w:tr w:rsidR="00011ED6" w14:paraId="354680C6" w14:textId="77777777" w:rsidTr="22F597A4">
        <w:trPr>
          <w:trHeight w:val="284"/>
        </w:trPr>
        <w:tc>
          <w:tcPr>
            <w:tcW w:w="10343" w:type="dxa"/>
            <w:gridSpan w:val="2"/>
            <w:shd w:val="clear" w:color="auto" w:fill="FFFFFF" w:themeFill="background1"/>
          </w:tcPr>
          <w:p w14:paraId="428BA4DD" w14:textId="156A5B41" w:rsidR="00187EFA" w:rsidRPr="00F53294" w:rsidRDefault="00187EFA" w:rsidP="00187EFA">
            <w:pPr>
              <w:pStyle w:val="BodyText"/>
              <w:jc w:val="both"/>
              <w:rPr>
                <w:b/>
                <w:bCs/>
              </w:rPr>
            </w:pPr>
            <w:r w:rsidRPr="00F53294">
              <w:rPr>
                <w:b/>
                <w:bCs/>
              </w:rPr>
              <w:t>The Schools of King Edward VI in Birmingham (“the Foundation”) is one of the most significant educational charities in this country. King Edward’s School was founded in 1552, and now in the 21</w:t>
            </w:r>
            <w:r w:rsidRPr="00F53294">
              <w:rPr>
                <w:b/>
                <w:bCs/>
                <w:vertAlign w:val="superscript"/>
              </w:rPr>
              <w:t>st</w:t>
            </w:r>
            <w:r w:rsidRPr="00F53294">
              <w:rPr>
                <w:b/>
                <w:bCs/>
              </w:rPr>
              <w:t xml:space="preserve"> century the Foundation runs </w:t>
            </w:r>
            <w:r w:rsidR="007156D1" w:rsidRPr="00F53294">
              <w:rPr>
                <w:b/>
                <w:bCs/>
              </w:rPr>
              <w:t>fourteen</w:t>
            </w:r>
            <w:r w:rsidRPr="00F53294">
              <w:rPr>
                <w:b/>
                <w:bCs/>
              </w:rPr>
              <w:t xml:space="preserve"> schools – two independent fee-paying schools, six selective academies and </w:t>
            </w:r>
            <w:r w:rsidR="007156D1" w:rsidRPr="00F53294">
              <w:rPr>
                <w:b/>
                <w:bCs/>
              </w:rPr>
              <w:t>six</w:t>
            </w:r>
            <w:r w:rsidRPr="00F53294">
              <w:rPr>
                <w:b/>
                <w:bCs/>
              </w:rPr>
              <w:t xml:space="preserve"> non-selective academies</w:t>
            </w:r>
            <w:r w:rsidR="007156D1" w:rsidRPr="00F53294">
              <w:rPr>
                <w:b/>
                <w:bCs/>
              </w:rPr>
              <w:t>.</w:t>
            </w:r>
          </w:p>
          <w:p w14:paraId="168303E9" w14:textId="77777777" w:rsidR="005841CE" w:rsidRPr="00F53294" w:rsidRDefault="005841CE" w:rsidP="00187EFA">
            <w:pPr>
              <w:pStyle w:val="BodyText"/>
              <w:jc w:val="both"/>
              <w:rPr>
                <w:b/>
                <w:bCs/>
              </w:rPr>
            </w:pPr>
          </w:p>
          <w:p w14:paraId="3039942F" w14:textId="047BD74D" w:rsidR="005841CE" w:rsidRPr="00F53294" w:rsidRDefault="005841CE" w:rsidP="00187EFA">
            <w:pPr>
              <w:pStyle w:val="BodyText"/>
              <w:jc w:val="both"/>
              <w:rPr>
                <w:b/>
                <w:bCs/>
              </w:rPr>
            </w:pPr>
            <w:r w:rsidRPr="00F53294">
              <w:rPr>
                <w:b/>
                <w:bCs/>
              </w:rPr>
              <w:t xml:space="preserve">The King Edward VI Academy Trust Birmingham (“the Academy Trust”) was established in 2017 and is made up of the </w:t>
            </w:r>
            <w:r w:rsidR="00E0570B" w:rsidRPr="00F53294">
              <w:rPr>
                <w:b/>
                <w:bCs/>
              </w:rPr>
              <w:t>twelve</w:t>
            </w:r>
            <w:r w:rsidRPr="00F53294">
              <w:rPr>
                <w:b/>
                <w:bCs/>
              </w:rPr>
              <w:t xml:space="preserve"> academies outlined above. Our overarching mission is “to make Birmingham the best place to be educated in the UK”</w:t>
            </w:r>
            <w:r w:rsidR="00830001" w:rsidRPr="00F53294">
              <w:rPr>
                <w:b/>
                <w:bCs/>
              </w:rPr>
              <w:t xml:space="preserve"> </w:t>
            </w:r>
          </w:p>
          <w:p w14:paraId="024078DF" w14:textId="77777777" w:rsidR="00187EFA" w:rsidRPr="00F53294" w:rsidRDefault="00187EFA" w:rsidP="00187EFA">
            <w:pPr>
              <w:pStyle w:val="BodyText"/>
              <w:rPr>
                <w:sz w:val="21"/>
              </w:rPr>
            </w:pPr>
          </w:p>
          <w:p w14:paraId="595B2D40" w14:textId="5D8BE38E" w:rsidR="00215888" w:rsidRPr="00F53294" w:rsidRDefault="00215888" w:rsidP="00215888">
            <w:pPr>
              <w:jc w:val="both"/>
              <w:rPr>
                <w:rFonts w:eastAsia="Times New Roman" w:cstheme="minorHAnsi"/>
                <w:b/>
                <w:bCs/>
              </w:rPr>
            </w:pPr>
            <w:r w:rsidRPr="00F53294">
              <w:rPr>
                <w:rFonts w:cstheme="minorHAnsi"/>
                <w:b/>
                <w:bCs/>
              </w:rPr>
              <w:t xml:space="preserve">The main purpose of this role is to be </w:t>
            </w:r>
            <w:r w:rsidRPr="00F53294">
              <w:rPr>
                <w:rFonts w:eastAsia="Times New Roman" w:cstheme="minorHAnsi"/>
                <w:b/>
                <w:bCs/>
              </w:rPr>
              <w:t>the first point of contact for the Foundation</w:t>
            </w:r>
            <w:r w:rsidR="004B4720" w:rsidRPr="00F53294">
              <w:rPr>
                <w:rFonts w:eastAsia="Times New Roman" w:cstheme="minorHAnsi"/>
                <w:b/>
                <w:bCs/>
              </w:rPr>
              <w:t xml:space="preserve"> Office,</w:t>
            </w:r>
            <w:r w:rsidRPr="00F53294">
              <w:rPr>
                <w:rFonts w:eastAsia="Times New Roman" w:cstheme="minorHAnsi"/>
                <w:b/>
                <w:bCs/>
              </w:rPr>
              <w:t xml:space="preserve"> </w:t>
            </w:r>
            <w:r w:rsidR="004B4720" w:rsidRPr="00F53294">
              <w:rPr>
                <w:rFonts w:eastAsia="Times New Roman" w:cstheme="minorHAnsi"/>
                <w:b/>
                <w:bCs/>
              </w:rPr>
              <w:t>e</w:t>
            </w:r>
            <w:r w:rsidRPr="00F53294">
              <w:rPr>
                <w:rFonts w:eastAsia="Times New Roman" w:cstheme="minorHAnsi"/>
                <w:b/>
                <w:bCs/>
                <w:szCs w:val="24"/>
              </w:rPr>
              <w:t xml:space="preserve">nsuring the smooth and secure running of </w:t>
            </w:r>
            <w:r w:rsidR="004B4720" w:rsidRPr="00F53294">
              <w:rPr>
                <w:rFonts w:eastAsia="Times New Roman" w:cstheme="minorHAnsi"/>
                <w:b/>
                <w:bCs/>
                <w:szCs w:val="24"/>
              </w:rPr>
              <w:t>Reception</w:t>
            </w:r>
            <w:r w:rsidR="00F369AD" w:rsidRPr="00F53294">
              <w:rPr>
                <w:rFonts w:eastAsia="Times New Roman" w:cstheme="minorHAnsi"/>
                <w:b/>
                <w:bCs/>
                <w:szCs w:val="24"/>
              </w:rPr>
              <w:t>, providing quality customer service and visitor management.  Handling a</w:t>
            </w:r>
            <w:r w:rsidR="00F369AD" w:rsidRPr="00F53294">
              <w:rPr>
                <w:rFonts w:cstheme="minorHAnsi"/>
                <w:b/>
                <w:bCs/>
                <w:shd w:val="clear" w:color="auto" w:fill="FFFFFF"/>
              </w:rPr>
              <w:t xml:space="preserve"> range of administrative and clerical tasks to support daily operations and </w:t>
            </w:r>
            <w:r w:rsidR="00830001" w:rsidRPr="00F53294">
              <w:rPr>
                <w:rFonts w:cstheme="minorHAnsi"/>
                <w:b/>
                <w:bCs/>
                <w:shd w:val="clear" w:color="auto" w:fill="FFFFFF"/>
              </w:rPr>
              <w:t xml:space="preserve">delivering </w:t>
            </w:r>
            <w:r w:rsidR="00F369AD" w:rsidRPr="00F53294">
              <w:rPr>
                <w:rFonts w:cstheme="minorHAnsi"/>
                <w:b/>
                <w:bCs/>
                <w:shd w:val="clear" w:color="auto" w:fill="FFFFFF"/>
              </w:rPr>
              <w:t xml:space="preserve">smooth communication within the organisation. </w:t>
            </w:r>
            <w:r w:rsidR="00F369AD" w:rsidRPr="00F53294">
              <w:rPr>
                <w:rFonts w:eastAsia="Times New Roman" w:cstheme="minorHAnsi"/>
                <w:b/>
                <w:bCs/>
              </w:rPr>
              <w:t xml:space="preserve"> The role also involves providing administrative support to the Head of Governance</w:t>
            </w:r>
            <w:r w:rsidR="00830001" w:rsidRPr="00F53294">
              <w:rPr>
                <w:rFonts w:eastAsia="Times New Roman" w:cstheme="minorHAnsi"/>
                <w:b/>
                <w:bCs/>
              </w:rPr>
              <w:t xml:space="preserve">.  </w:t>
            </w:r>
            <w:r w:rsidR="00F369AD" w:rsidRPr="00F53294">
              <w:rPr>
                <w:rFonts w:ascii="Calibri" w:hAnsi="Calibri" w:cs="Calibri"/>
                <w:b/>
                <w:bCs/>
                <w:shd w:val="clear" w:color="auto" w:fill="FFFFFF"/>
              </w:rPr>
              <w:t xml:space="preserve">This includes tasks </w:t>
            </w:r>
            <w:r w:rsidR="00830001" w:rsidRPr="00F53294">
              <w:rPr>
                <w:rFonts w:ascii="Calibri" w:hAnsi="Calibri" w:cs="Calibri"/>
                <w:b/>
                <w:bCs/>
                <w:shd w:val="clear" w:color="auto" w:fill="FFFFFF"/>
              </w:rPr>
              <w:t xml:space="preserve">such as </w:t>
            </w:r>
            <w:r w:rsidR="00F369AD" w:rsidRPr="00F53294">
              <w:rPr>
                <w:rFonts w:ascii="Calibri" w:hAnsi="Calibri" w:cs="Calibri"/>
                <w:b/>
                <w:bCs/>
                <w:shd w:val="clear" w:color="auto" w:fill="FFFFFF"/>
              </w:rPr>
              <w:t>maintaining records,</w:t>
            </w:r>
            <w:r w:rsidR="00830001" w:rsidRPr="00F53294">
              <w:rPr>
                <w:rFonts w:ascii="Calibri" w:hAnsi="Calibri" w:cs="Calibri"/>
                <w:b/>
                <w:bCs/>
                <w:shd w:val="clear" w:color="auto" w:fill="FFFFFF"/>
              </w:rPr>
              <w:t xml:space="preserve"> </w:t>
            </w:r>
            <w:r w:rsidR="00F369AD" w:rsidRPr="00F53294">
              <w:rPr>
                <w:rFonts w:ascii="Calibri" w:hAnsi="Calibri" w:cs="Calibri"/>
                <w:b/>
                <w:bCs/>
                <w:shd w:val="clear" w:color="auto" w:fill="FFFFFF"/>
              </w:rPr>
              <w:t xml:space="preserve">communication </w:t>
            </w:r>
            <w:r w:rsidR="00830001" w:rsidRPr="00F53294">
              <w:rPr>
                <w:rFonts w:ascii="Calibri" w:hAnsi="Calibri" w:cs="Calibri"/>
                <w:b/>
                <w:bCs/>
                <w:shd w:val="clear" w:color="auto" w:fill="FFFFFF"/>
              </w:rPr>
              <w:t>with Governors and external parties</w:t>
            </w:r>
            <w:r w:rsidR="00F369AD" w:rsidRPr="00F53294">
              <w:rPr>
                <w:rFonts w:ascii="Calibri" w:hAnsi="Calibri" w:cs="Calibri"/>
                <w:b/>
                <w:bCs/>
                <w:shd w:val="clear" w:color="auto" w:fill="FFFFFF"/>
              </w:rPr>
              <w:t xml:space="preserve"> document manage</w:t>
            </w:r>
            <w:r w:rsidR="00830001" w:rsidRPr="00F53294">
              <w:rPr>
                <w:rFonts w:ascii="Calibri" w:hAnsi="Calibri" w:cs="Calibri"/>
                <w:b/>
                <w:bCs/>
                <w:shd w:val="clear" w:color="auto" w:fill="FFFFFF"/>
              </w:rPr>
              <w:t>ment and processes</w:t>
            </w:r>
            <w:r w:rsidR="00F369AD" w:rsidRPr="00F53294">
              <w:rPr>
                <w:rFonts w:ascii="Calibri" w:hAnsi="Calibri" w:cs="Calibri"/>
                <w:b/>
                <w:bCs/>
                <w:shd w:val="clear" w:color="auto" w:fill="FFFFFF"/>
              </w:rPr>
              <w:t xml:space="preserve"> </w:t>
            </w:r>
            <w:r w:rsidR="00830001" w:rsidRPr="00F53294">
              <w:rPr>
                <w:rFonts w:ascii="Calibri" w:hAnsi="Calibri" w:cs="Calibri"/>
                <w:b/>
                <w:bCs/>
                <w:shd w:val="clear" w:color="auto" w:fill="FFFFFF"/>
              </w:rPr>
              <w:t>in relation to the Foundations Governance</w:t>
            </w:r>
            <w:r w:rsidR="003A1EDF" w:rsidRPr="00F53294">
              <w:rPr>
                <w:rFonts w:ascii="Calibri" w:hAnsi="Calibri" w:cs="Calibri"/>
                <w:b/>
                <w:bCs/>
                <w:shd w:val="clear" w:color="auto" w:fill="FFFFFF"/>
              </w:rPr>
              <w:t xml:space="preserve"> procedures and policies. </w:t>
            </w:r>
            <w:r w:rsidR="00830001" w:rsidRPr="00F53294">
              <w:rPr>
                <w:rFonts w:ascii="Calibri" w:hAnsi="Calibri" w:cs="Calibri"/>
                <w:b/>
                <w:bCs/>
                <w:shd w:val="clear" w:color="auto" w:fill="FFFFFF"/>
              </w:rPr>
              <w:t xml:space="preserve">  </w:t>
            </w:r>
          </w:p>
          <w:p w14:paraId="45F724AB" w14:textId="109EA524" w:rsidR="00187EFA" w:rsidRPr="00F53294" w:rsidRDefault="00187EFA" w:rsidP="005C4B59">
            <w:pPr>
              <w:spacing w:after="200" w:line="276" w:lineRule="auto"/>
              <w:jc w:val="both"/>
              <w:rPr>
                <w:b/>
              </w:rPr>
            </w:pPr>
          </w:p>
        </w:tc>
      </w:tr>
      <w:tr w:rsidR="00011ED6" w14:paraId="0423EAC8" w14:textId="77777777" w:rsidTr="22F597A4">
        <w:trPr>
          <w:trHeight w:val="284"/>
        </w:trPr>
        <w:tc>
          <w:tcPr>
            <w:tcW w:w="10343" w:type="dxa"/>
            <w:gridSpan w:val="2"/>
            <w:shd w:val="clear" w:color="auto" w:fill="D9D9D9" w:themeFill="background1" w:themeFillShade="D9"/>
          </w:tcPr>
          <w:p w14:paraId="339C0977" w14:textId="77777777" w:rsidR="00011ED6" w:rsidRDefault="00011ED6" w:rsidP="00011ED6">
            <w:pPr>
              <w:rPr>
                <w:b/>
                <w:bCs/>
              </w:rPr>
            </w:pPr>
          </w:p>
        </w:tc>
      </w:tr>
      <w:tr w:rsidR="00011ED6" w14:paraId="368938B0" w14:textId="77777777" w:rsidTr="22F597A4">
        <w:trPr>
          <w:trHeight w:val="284"/>
        </w:trPr>
        <w:tc>
          <w:tcPr>
            <w:tcW w:w="10343" w:type="dxa"/>
            <w:gridSpan w:val="2"/>
            <w:shd w:val="clear" w:color="auto" w:fill="F4B083" w:themeFill="accent2" w:themeFillTint="99"/>
          </w:tcPr>
          <w:p w14:paraId="53FD4692" w14:textId="66B3ECB0" w:rsidR="00011ED6" w:rsidRDefault="00011ED6" w:rsidP="00011ED6">
            <w:pPr>
              <w:rPr>
                <w:b/>
                <w:bCs/>
              </w:rPr>
            </w:pPr>
            <w:bookmarkStart w:id="0" w:name="_Hlk22627081"/>
            <w:r>
              <w:rPr>
                <w:b/>
                <w:bCs/>
              </w:rPr>
              <w:t>Principle responsibilities and duties</w:t>
            </w:r>
          </w:p>
        </w:tc>
      </w:tr>
      <w:tr w:rsidR="00011ED6" w14:paraId="01B965CE" w14:textId="77777777" w:rsidTr="22F597A4">
        <w:trPr>
          <w:trHeight w:val="284"/>
        </w:trPr>
        <w:tc>
          <w:tcPr>
            <w:tcW w:w="10343" w:type="dxa"/>
            <w:gridSpan w:val="2"/>
            <w:shd w:val="clear" w:color="auto" w:fill="FFFFFF" w:themeFill="background1"/>
          </w:tcPr>
          <w:p w14:paraId="7D2097B5" w14:textId="77777777" w:rsidR="002201D2" w:rsidRDefault="002201D2" w:rsidP="008A696C">
            <w:pPr>
              <w:pStyle w:val="NoSpacing"/>
            </w:pPr>
          </w:p>
          <w:p w14:paraId="2620690F" w14:textId="078464ED" w:rsidR="00215888" w:rsidRDefault="002201D2" w:rsidP="008A696C">
            <w:pPr>
              <w:pStyle w:val="NoSpacing"/>
              <w:rPr>
                <w:b/>
                <w:bCs/>
                <w:u w:val="single"/>
              </w:rPr>
            </w:pPr>
            <w:r w:rsidRPr="002201D2">
              <w:rPr>
                <w:b/>
                <w:bCs/>
                <w:u w:val="single"/>
              </w:rPr>
              <w:t xml:space="preserve">RECEPTION TASKS: </w:t>
            </w:r>
          </w:p>
          <w:p w14:paraId="65A9AC94" w14:textId="77777777" w:rsidR="002201D2" w:rsidRPr="002201D2" w:rsidRDefault="002201D2" w:rsidP="008A696C">
            <w:pPr>
              <w:pStyle w:val="NoSpacing"/>
              <w:rPr>
                <w:b/>
                <w:bCs/>
                <w:u w:val="single"/>
              </w:rPr>
            </w:pPr>
          </w:p>
          <w:p w14:paraId="4825D600" w14:textId="31206BF8" w:rsidR="003E0761" w:rsidRDefault="003E0761" w:rsidP="003E0761">
            <w:pPr>
              <w:pStyle w:val="NoSpacing"/>
              <w:numPr>
                <w:ilvl w:val="0"/>
                <w:numId w:val="16"/>
              </w:numPr>
            </w:pPr>
            <w:r>
              <w:t xml:space="preserve">Welcoming guests, answering their inquiries and directing them to the appropriate member of staff and meeting room </w:t>
            </w:r>
          </w:p>
          <w:p w14:paraId="1C30F7E4" w14:textId="5259AD4A" w:rsidR="004A6216" w:rsidRDefault="004A6216" w:rsidP="003E0761">
            <w:pPr>
              <w:pStyle w:val="NoSpacing"/>
              <w:numPr>
                <w:ilvl w:val="0"/>
                <w:numId w:val="16"/>
              </w:numPr>
            </w:pPr>
            <w:r>
              <w:t>Manage the switch board,</w:t>
            </w:r>
            <w:r w:rsidR="003E0761">
              <w:t xml:space="preserve"> taking messages from incoming phone calls and</w:t>
            </w:r>
            <w:r>
              <w:t xml:space="preserve"> voicemail messages and </w:t>
            </w:r>
            <w:r w:rsidR="003E0761">
              <w:t>forwarding to the relevant member of staff or team</w:t>
            </w:r>
          </w:p>
          <w:p w14:paraId="6DEA8AE1" w14:textId="77777777" w:rsidR="004B4720" w:rsidRDefault="000C3656" w:rsidP="003E0761">
            <w:pPr>
              <w:pStyle w:val="NoSpacing"/>
              <w:numPr>
                <w:ilvl w:val="0"/>
                <w:numId w:val="16"/>
              </w:numPr>
            </w:pPr>
            <w:r w:rsidRPr="00215888">
              <w:t xml:space="preserve">Co-ordinate front desk activities – </w:t>
            </w:r>
            <w:r w:rsidR="009D0D38">
              <w:t xml:space="preserve">providing </w:t>
            </w:r>
            <w:r w:rsidR="00D6017F">
              <w:t xml:space="preserve">security passes for visitors, </w:t>
            </w:r>
            <w:r>
              <w:t>receipt</w:t>
            </w:r>
            <w:r w:rsidR="009D0D38">
              <w:t>ing</w:t>
            </w:r>
            <w:r w:rsidR="00D6017F">
              <w:t xml:space="preserve"> and distribut</w:t>
            </w:r>
            <w:r w:rsidR="009D0D38">
              <w:t xml:space="preserve">ing </w:t>
            </w:r>
            <w:r w:rsidR="00585287">
              <w:t>Amazon deliveries</w:t>
            </w:r>
          </w:p>
          <w:p w14:paraId="7B8BF085" w14:textId="48001166" w:rsidR="000C3656" w:rsidRDefault="004B4720" w:rsidP="003E0761">
            <w:pPr>
              <w:pStyle w:val="NoSpacing"/>
              <w:numPr>
                <w:ilvl w:val="0"/>
                <w:numId w:val="16"/>
              </w:numPr>
            </w:pPr>
            <w:r>
              <w:t xml:space="preserve">Handling incoming and outgoing mail, distributing internal mail to staff and </w:t>
            </w:r>
            <w:r w:rsidR="00505FB1">
              <w:t xml:space="preserve">using the franking machine for </w:t>
            </w:r>
            <w:r w:rsidR="000C3656">
              <w:t xml:space="preserve">external </w:t>
            </w:r>
            <w:r>
              <w:t xml:space="preserve">mail.  </w:t>
            </w:r>
          </w:p>
          <w:p w14:paraId="4093D197" w14:textId="291211F1" w:rsidR="00031F3B" w:rsidRDefault="00B16AE7" w:rsidP="003E0761">
            <w:pPr>
              <w:pStyle w:val="NoSpacing"/>
              <w:numPr>
                <w:ilvl w:val="0"/>
                <w:numId w:val="16"/>
              </w:numPr>
            </w:pPr>
            <w:r>
              <w:t>Manag</w:t>
            </w:r>
            <w:r w:rsidR="00ED56D8">
              <w:t>ing</w:t>
            </w:r>
            <w:r>
              <w:t xml:space="preserve"> </w:t>
            </w:r>
            <w:r w:rsidR="003E3F23">
              <w:t xml:space="preserve">online </w:t>
            </w:r>
            <w:r w:rsidR="001175FC">
              <w:t xml:space="preserve">meeting </w:t>
            </w:r>
            <w:r>
              <w:t>room booking requests from staff</w:t>
            </w:r>
            <w:r w:rsidR="00031F3B">
              <w:t xml:space="preserve"> </w:t>
            </w:r>
          </w:p>
          <w:p w14:paraId="1E1D1B30" w14:textId="765FD099" w:rsidR="00F17B72" w:rsidRDefault="00F17B72" w:rsidP="003E0761">
            <w:pPr>
              <w:pStyle w:val="NoSpacing"/>
              <w:numPr>
                <w:ilvl w:val="0"/>
                <w:numId w:val="16"/>
              </w:numPr>
            </w:pPr>
            <w:r>
              <w:t>Manag</w:t>
            </w:r>
            <w:r w:rsidR="00ED56D8">
              <w:t>ing</w:t>
            </w:r>
            <w:r>
              <w:t xml:space="preserve"> the Office email account</w:t>
            </w:r>
            <w:r w:rsidR="00206126">
              <w:t xml:space="preserve"> and forwa</w:t>
            </w:r>
            <w:r w:rsidR="007B0CA6">
              <w:t>rd</w:t>
            </w:r>
            <w:r w:rsidR="00ED56D8">
              <w:t>ing</w:t>
            </w:r>
            <w:r w:rsidR="00206126">
              <w:t xml:space="preserve"> emails to staff</w:t>
            </w:r>
            <w:r w:rsidR="007B0CA6">
              <w:t xml:space="preserve"> where appropriate</w:t>
            </w:r>
          </w:p>
          <w:p w14:paraId="086344A7" w14:textId="0A78188A" w:rsidR="00FD569E" w:rsidRDefault="00FD569E" w:rsidP="003E0761">
            <w:pPr>
              <w:pStyle w:val="NoSpacing"/>
              <w:numPr>
                <w:ilvl w:val="0"/>
                <w:numId w:val="16"/>
              </w:numPr>
            </w:pPr>
            <w:r>
              <w:t>Maint</w:t>
            </w:r>
            <w:r w:rsidR="004D6864">
              <w:t>ain</w:t>
            </w:r>
            <w:r w:rsidR="00ED56D8">
              <w:t>ing</w:t>
            </w:r>
            <w:r w:rsidR="004E3F62">
              <w:t xml:space="preserve"> </w:t>
            </w:r>
            <w:r w:rsidR="004D6864">
              <w:t>a register of cheques received in the post or handed into Reception</w:t>
            </w:r>
          </w:p>
          <w:p w14:paraId="6FC4F993" w14:textId="6B781A4E" w:rsidR="003E0761" w:rsidRPr="00215888" w:rsidRDefault="00215888" w:rsidP="004B4720">
            <w:pPr>
              <w:pStyle w:val="NoSpacing"/>
              <w:numPr>
                <w:ilvl w:val="0"/>
                <w:numId w:val="16"/>
              </w:numPr>
            </w:pPr>
            <w:r w:rsidRPr="00215888">
              <w:t>Manag</w:t>
            </w:r>
            <w:r w:rsidR="00985991">
              <w:t>ing</w:t>
            </w:r>
            <w:r w:rsidRPr="00215888">
              <w:t xml:space="preserve"> the </w:t>
            </w:r>
            <w:r w:rsidR="007A0745">
              <w:t xml:space="preserve">office </w:t>
            </w:r>
            <w:r w:rsidRPr="00215888">
              <w:t>stationery</w:t>
            </w:r>
            <w:r w:rsidR="007A0745">
              <w:t xml:space="preserve"> </w:t>
            </w:r>
            <w:r w:rsidRPr="00215888">
              <w:t>and</w:t>
            </w:r>
            <w:r w:rsidR="007A0745">
              <w:t xml:space="preserve"> </w:t>
            </w:r>
            <w:r w:rsidR="00394F6E">
              <w:t>order</w:t>
            </w:r>
            <w:r w:rsidR="00985991">
              <w:t>ing</w:t>
            </w:r>
            <w:r w:rsidR="00394F6E">
              <w:t xml:space="preserve"> items </w:t>
            </w:r>
            <w:proofErr w:type="gramStart"/>
            <w:r w:rsidR="00394F6E">
              <w:t>on a monthly basis</w:t>
            </w:r>
            <w:proofErr w:type="gramEnd"/>
            <w:r w:rsidR="00394F6E">
              <w:t xml:space="preserve"> for staff via the Foundation’s </w:t>
            </w:r>
            <w:r w:rsidR="00F23980">
              <w:t xml:space="preserve">Stationary </w:t>
            </w:r>
            <w:r w:rsidR="000E5CC6">
              <w:t>S</w:t>
            </w:r>
            <w:r w:rsidR="00F23980">
              <w:t>upplier</w:t>
            </w:r>
          </w:p>
          <w:p w14:paraId="259B5619" w14:textId="62F19F54" w:rsidR="00B6635C" w:rsidRDefault="00564874" w:rsidP="003E0761">
            <w:pPr>
              <w:pStyle w:val="NoSpacing"/>
              <w:numPr>
                <w:ilvl w:val="0"/>
                <w:numId w:val="16"/>
              </w:numPr>
            </w:pPr>
            <w:r>
              <w:t>Request</w:t>
            </w:r>
            <w:r w:rsidR="00985991">
              <w:t>ing</w:t>
            </w:r>
            <w:r>
              <w:t xml:space="preserve"> </w:t>
            </w:r>
            <w:r w:rsidR="001942F1">
              <w:t xml:space="preserve">food orders </w:t>
            </w:r>
            <w:r w:rsidR="000F6289">
              <w:t xml:space="preserve">on behalf of staff </w:t>
            </w:r>
            <w:r w:rsidR="001942F1">
              <w:t xml:space="preserve">for </w:t>
            </w:r>
            <w:r w:rsidR="00B93C86">
              <w:t>in-house meetings.  Provid</w:t>
            </w:r>
            <w:r w:rsidR="00985991">
              <w:t>ing</w:t>
            </w:r>
            <w:r w:rsidR="001A63D8">
              <w:t xml:space="preserve"> refreshments </w:t>
            </w:r>
            <w:r w:rsidR="00B93C86">
              <w:t xml:space="preserve">for meetings and </w:t>
            </w:r>
            <w:r w:rsidR="00D51FDF">
              <w:t>ensur</w:t>
            </w:r>
            <w:r w:rsidR="00F845A8">
              <w:t>ing</w:t>
            </w:r>
            <w:r w:rsidR="000F6289">
              <w:t xml:space="preserve"> if the meeting is held in the</w:t>
            </w:r>
            <w:r w:rsidR="00D51FDF">
              <w:t xml:space="preserve"> </w:t>
            </w:r>
            <w:r w:rsidR="004B03F3">
              <w:t>board room</w:t>
            </w:r>
            <w:r w:rsidR="000F6289">
              <w:t>, that it</w:t>
            </w:r>
            <w:r w:rsidR="004B03F3">
              <w:t xml:space="preserve"> is clean and tidy</w:t>
            </w:r>
          </w:p>
          <w:p w14:paraId="60289D1A" w14:textId="025C9379" w:rsidR="00215888" w:rsidRDefault="0026153D" w:rsidP="003E0761">
            <w:pPr>
              <w:pStyle w:val="NoSpacing"/>
              <w:numPr>
                <w:ilvl w:val="0"/>
                <w:numId w:val="16"/>
              </w:numPr>
            </w:pPr>
            <w:r>
              <w:t>Maintai</w:t>
            </w:r>
            <w:r w:rsidR="00D64D52">
              <w:t>n</w:t>
            </w:r>
            <w:r w:rsidR="00F845A8">
              <w:t>ing</w:t>
            </w:r>
            <w:r>
              <w:t xml:space="preserve"> and updat</w:t>
            </w:r>
            <w:r w:rsidR="00F845A8">
              <w:t>ing</w:t>
            </w:r>
            <w:r w:rsidR="005841CE">
              <w:t xml:space="preserve"> office</w:t>
            </w:r>
            <w:r>
              <w:t xml:space="preserve"> list</w:t>
            </w:r>
            <w:r w:rsidR="004C6DD8">
              <w:t xml:space="preserve">s, for example, </w:t>
            </w:r>
            <w:r w:rsidR="005841CE">
              <w:t xml:space="preserve">the staff key </w:t>
            </w:r>
            <w:r w:rsidR="004C6DD8">
              <w:t>inventor</w:t>
            </w:r>
            <w:r w:rsidR="005841CE">
              <w:t xml:space="preserve">y and the register </w:t>
            </w:r>
            <w:r w:rsidR="00C16306">
              <w:t xml:space="preserve">of </w:t>
            </w:r>
            <w:r w:rsidR="00756AF9">
              <w:t>staff car registrations</w:t>
            </w:r>
          </w:p>
          <w:p w14:paraId="09607829" w14:textId="6654A20F" w:rsidR="00756AF9" w:rsidRPr="00215888" w:rsidRDefault="00756AF9" w:rsidP="003E0761">
            <w:pPr>
              <w:pStyle w:val="NoSpacing"/>
              <w:numPr>
                <w:ilvl w:val="0"/>
                <w:numId w:val="16"/>
              </w:numPr>
            </w:pPr>
            <w:r>
              <w:lastRenderedPageBreak/>
              <w:t xml:space="preserve">Assist with </w:t>
            </w:r>
            <w:r w:rsidR="005841CE">
              <w:t xml:space="preserve">the </w:t>
            </w:r>
            <w:r>
              <w:t xml:space="preserve">arrangements for </w:t>
            </w:r>
            <w:r w:rsidR="00883A4F">
              <w:t xml:space="preserve">providing id cards and car parking passes for </w:t>
            </w:r>
            <w:r>
              <w:t>new members</w:t>
            </w:r>
            <w:r w:rsidR="00883A4F">
              <w:t xml:space="preserve"> of staff </w:t>
            </w:r>
          </w:p>
          <w:p w14:paraId="0B958D74" w14:textId="7FF7E130" w:rsidR="00215888" w:rsidRDefault="00E45D60" w:rsidP="003E0761">
            <w:pPr>
              <w:pStyle w:val="NoSpacing"/>
              <w:numPr>
                <w:ilvl w:val="0"/>
                <w:numId w:val="16"/>
              </w:numPr>
            </w:pPr>
            <w:r>
              <w:t>Assist</w:t>
            </w:r>
            <w:r w:rsidR="001437FA">
              <w:t xml:space="preserve"> CEO’s PA </w:t>
            </w:r>
            <w:r>
              <w:t>with</w:t>
            </w:r>
            <w:r w:rsidR="005841CE">
              <w:t xml:space="preserve"> the </w:t>
            </w:r>
            <w:r w:rsidR="00215888" w:rsidRPr="00215888">
              <w:t>weekly testing of fire alarms</w:t>
            </w:r>
            <w:r w:rsidR="005841CE">
              <w:t xml:space="preserve"> and security lights</w:t>
            </w:r>
          </w:p>
          <w:p w14:paraId="1EA63528" w14:textId="2C0BA2B5" w:rsidR="003E0761" w:rsidRDefault="004B4720" w:rsidP="003E0761">
            <w:pPr>
              <w:pStyle w:val="NoSpacing"/>
              <w:numPr>
                <w:ilvl w:val="0"/>
                <w:numId w:val="16"/>
              </w:numPr>
            </w:pPr>
            <w:r>
              <w:t xml:space="preserve">Maintaining a tidy and organised Reception area; ensuring </w:t>
            </w:r>
            <w:r w:rsidR="003A1EDF">
              <w:t xml:space="preserve">the </w:t>
            </w:r>
            <w:r>
              <w:t>Reception area is clean and presentable</w:t>
            </w:r>
          </w:p>
          <w:p w14:paraId="30BA82A3" w14:textId="77777777" w:rsidR="001F55FF" w:rsidRPr="00215888" w:rsidRDefault="001F55FF" w:rsidP="001F55FF">
            <w:pPr>
              <w:pStyle w:val="NoSpacing"/>
              <w:ind w:left="720"/>
            </w:pPr>
          </w:p>
          <w:p w14:paraId="4B723042" w14:textId="781FCC57" w:rsidR="001437FA" w:rsidRPr="00C611C0" w:rsidRDefault="00C611C0" w:rsidP="001437FA">
            <w:pPr>
              <w:pStyle w:val="NoSpacing"/>
              <w:rPr>
                <w:b/>
                <w:bCs/>
                <w:u w:val="single"/>
              </w:rPr>
            </w:pPr>
            <w:r w:rsidRPr="22F597A4">
              <w:rPr>
                <w:b/>
                <w:bCs/>
                <w:u w:val="single"/>
              </w:rPr>
              <w:t>GOVERNANCE TASKS:</w:t>
            </w:r>
          </w:p>
          <w:p w14:paraId="39C1C547" w14:textId="77777777" w:rsidR="00F41424" w:rsidRDefault="00F41424" w:rsidP="00F41424">
            <w:pPr>
              <w:pStyle w:val="NoSpacing"/>
            </w:pPr>
          </w:p>
          <w:p w14:paraId="78C2697E" w14:textId="22227D45" w:rsidR="00DB01B2" w:rsidRDefault="00DB01B2" w:rsidP="003A1EDF">
            <w:pPr>
              <w:pStyle w:val="NoSpacing"/>
              <w:numPr>
                <w:ilvl w:val="0"/>
                <w:numId w:val="16"/>
              </w:numPr>
            </w:pPr>
            <w:r>
              <w:t>Assist</w:t>
            </w:r>
            <w:r w:rsidR="003A1EDF">
              <w:t>ing</w:t>
            </w:r>
            <w:r>
              <w:t xml:space="preserve"> the Head of Governance with </w:t>
            </w:r>
            <w:r w:rsidR="003A1EDF">
              <w:t xml:space="preserve">administrative duties, </w:t>
            </w:r>
            <w:r>
              <w:t xml:space="preserve">for example, </w:t>
            </w:r>
            <w:r w:rsidR="006A4643">
              <w:t xml:space="preserve">compiling </w:t>
            </w:r>
            <w:r>
              <w:t>agendas and</w:t>
            </w:r>
            <w:r w:rsidR="006A4643">
              <w:t xml:space="preserve"> inputting</w:t>
            </w:r>
            <w:r>
              <w:t xml:space="preserve"> events via</w:t>
            </w:r>
            <w:r w:rsidR="003A1EDF">
              <w:t xml:space="preserve"> the in-house system</w:t>
            </w:r>
          </w:p>
          <w:p w14:paraId="590D4903" w14:textId="3DE3D8ED" w:rsidR="003A1EDF" w:rsidRDefault="003A1EDF" w:rsidP="003A1EDF">
            <w:pPr>
              <w:pStyle w:val="NoSpacing"/>
              <w:numPr>
                <w:ilvl w:val="0"/>
                <w:numId w:val="16"/>
              </w:numPr>
            </w:pPr>
            <w:r>
              <w:t>Providing support to the Head of Governance with the administration of permanent exclusions, panel hearings and SARs</w:t>
            </w:r>
          </w:p>
          <w:p w14:paraId="60B5A44D" w14:textId="5B0DC612" w:rsidR="003E0761" w:rsidRDefault="003A1EDF" w:rsidP="003A1EDF">
            <w:pPr>
              <w:pStyle w:val="NoSpacing"/>
              <w:numPr>
                <w:ilvl w:val="0"/>
                <w:numId w:val="16"/>
              </w:numPr>
            </w:pPr>
            <w:r>
              <w:t>Record keeping; maintaining accurate and up-to-date records, databases, and files relating to Governance activities such as PEX/complaint hearings</w:t>
            </w:r>
            <w:r w:rsidR="72E8C2FB">
              <w:t xml:space="preserve"> and GIAS</w:t>
            </w:r>
          </w:p>
          <w:p w14:paraId="13A80D90" w14:textId="179E670B" w:rsidR="003A1EDF" w:rsidRDefault="003A1EDF" w:rsidP="003E0761">
            <w:pPr>
              <w:pStyle w:val="ListParagraph"/>
              <w:numPr>
                <w:ilvl w:val="0"/>
                <w:numId w:val="16"/>
              </w:numPr>
              <w:spacing w:line="278" w:lineRule="auto"/>
            </w:pPr>
            <w:r>
              <w:t>Communicating information to relevant stakeholders, including board members, committees and staff</w:t>
            </w:r>
          </w:p>
          <w:p w14:paraId="4D16934F" w14:textId="34A429BF" w:rsidR="003A1EDF" w:rsidRDefault="003A1EDF" w:rsidP="003A1EDF">
            <w:pPr>
              <w:pStyle w:val="NoSpacing"/>
              <w:numPr>
                <w:ilvl w:val="0"/>
                <w:numId w:val="16"/>
              </w:numPr>
            </w:pPr>
            <w:r>
              <w:t xml:space="preserve">Providing support with the process of onboarding and offboarding governors </w:t>
            </w:r>
          </w:p>
          <w:p w14:paraId="10D820FD" w14:textId="2C414596" w:rsidR="003E0761" w:rsidRDefault="003E0761" w:rsidP="003E0761">
            <w:pPr>
              <w:pStyle w:val="NoSpacing"/>
              <w:numPr>
                <w:ilvl w:val="0"/>
                <w:numId w:val="16"/>
              </w:numPr>
            </w:pPr>
            <w:r>
              <w:t>Assist</w:t>
            </w:r>
            <w:r w:rsidR="003A1EDF">
              <w:t>ing</w:t>
            </w:r>
            <w:r>
              <w:t xml:space="preserve"> with DBS checks for Governors; photocopying certificate</w:t>
            </w:r>
            <w:r w:rsidR="003A1EDF">
              <w:t>s</w:t>
            </w:r>
            <w:r>
              <w:t xml:space="preserve"> and supporting evidence </w:t>
            </w:r>
          </w:p>
          <w:p w14:paraId="3F49575E" w14:textId="2629DAF0" w:rsidR="009E4E80" w:rsidRDefault="009E4E80" w:rsidP="003E0761">
            <w:pPr>
              <w:pStyle w:val="NoSpacing"/>
              <w:numPr>
                <w:ilvl w:val="0"/>
                <w:numId w:val="16"/>
              </w:numPr>
            </w:pPr>
            <w:r>
              <w:t>Maintaining confidentiality when handling sensitive information with discretion and professionalism</w:t>
            </w:r>
          </w:p>
          <w:p w14:paraId="138A8146" w14:textId="4399B7AF" w:rsidR="003A1EDF" w:rsidRDefault="003A1EDF" w:rsidP="003E0761">
            <w:pPr>
              <w:pStyle w:val="NoSpacing"/>
              <w:numPr>
                <w:ilvl w:val="0"/>
                <w:numId w:val="16"/>
              </w:numPr>
            </w:pPr>
            <w:r>
              <w:t>Ensuring compliance with relevant policies, procedures and regulations</w:t>
            </w:r>
          </w:p>
          <w:p w14:paraId="675D5184" w14:textId="033986EE" w:rsidR="001437FA" w:rsidRDefault="003A1EDF" w:rsidP="003A1EDF">
            <w:pPr>
              <w:pStyle w:val="NoSpacing"/>
              <w:numPr>
                <w:ilvl w:val="0"/>
                <w:numId w:val="16"/>
              </w:numPr>
            </w:pPr>
            <w:r>
              <w:t>Contributing to the ongoing improvement of Governance processes</w:t>
            </w:r>
          </w:p>
          <w:p w14:paraId="5BC575B0" w14:textId="1B590D6B" w:rsidR="00215888" w:rsidRDefault="00215888" w:rsidP="003A1EDF">
            <w:pPr>
              <w:pStyle w:val="NoSpacing"/>
              <w:numPr>
                <w:ilvl w:val="0"/>
                <w:numId w:val="16"/>
              </w:numPr>
            </w:pPr>
            <w:r w:rsidRPr="00215888">
              <w:t>Any other request</w:t>
            </w:r>
            <w:r w:rsidR="003A1EDF">
              <w:t>s</w:t>
            </w:r>
            <w:r w:rsidRPr="00215888">
              <w:t xml:space="preserve"> which </w:t>
            </w:r>
            <w:r w:rsidR="003A1EDF">
              <w:t xml:space="preserve">are </w:t>
            </w:r>
            <w:r w:rsidRPr="00215888">
              <w:t>deemed to be reasonable and within the remit of the role</w:t>
            </w:r>
          </w:p>
          <w:p w14:paraId="30578ABC" w14:textId="77777777" w:rsidR="00CC2DDA" w:rsidRDefault="00CC2DDA" w:rsidP="00CC2DDA">
            <w:pPr>
              <w:pStyle w:val="NoSpacing"/>
            </w:pPr>
          </w:p>
          <w:p w14:paraId="1095BE57" w14:textId="58BF4C6D" w:rsidR="00CC2DDA" w:rsidRPr="00CC2DDA" w:rsidRDefault="00CC2DDA" w:rsidP="00CC2DDA">
            <w:pPr>
              <w:pStyle w:val="NoSpacing"/>
              <w:rPr>
                <w:b/>
                <w:bCs/>
                <w:u w:val="single"/>
              </w:rPr>
            </w:pPr>
            <w:r w:rsidRPr="22F597A4">
              <w:rPr>
                <w:b/>
                <w:bCs/>
                <w:u w:val="single"/>
              </w:rPr>
              <w:t>ADMINISTERING ADMISSIONS APPEALS:</w:t>
            </w:r>
          </w:p>
          <w:p w14:paraId="2C0E7EC9" w14:textId="57A9173E" w:rsidR="22F597A4" w:rsidRDefault="22F597A4" w:rsidP="22F597A4">
            <w:pPr>
              <w:pStyle w:val="NoSpacing"/>
              <w:rPr>
                <w:b/>
                <w:bCs/>
                <w:u w:val="single"/>
              </w:rPr>
            </w:pPr>
          </w:p>
          <w:p w14:paraId="5BB3C7BA" w14:textId="77777777" w:rsidR="00CC2DDA" w:rsidRPr="00CC2DDA" w:rsidRDefault="00CC2DDA" w:rsidP="00CC2DDA">
            <w:pPr>
              <w:pStyle w:val="NoSpacing"/>
              <w:numPr>
                <w:ilvl w:val="0"/>
                <w:numId w:val="18"/>
              </w:numPr>
            </w:pPr>
            <w:r w:rsidRPr="00CC2DDA">
              <w:t>Prepare a focused agenda for each hearing </w:t>
            </w:r>
          </w:p>
          <w:p w14:paraId="1B020649" w14:textId="77777777" w:rsidR="00CC2DDA" w:rsidRPr="00CC2DDA" w:rsidRDefault="00CC2DDA" w:rsidP="00CC2DDA">
            <w:pPr>
              <w:pStyle w:val="NoSpacing"/>
              <w:numPr>
                <w:ilvl w:val="0"/>
                <w:numId w:val="19"/>
              </w:numPr>
            </w:pPr>
            <w:r w:rsidRPr="00CC2DDA">
              <w:t>Request supporting documents from the admissions department and the relevant school, informing these parties of the deadline to provide the documents </w:t>
            </w:r>
          </w:p>
          <w:p w14:paraId="37B7DE96" w14:textId="77777777" w:rsidR="00CC2DDA" w:rsidRPr="00CC2DDA" w:rsidRDefault="00CC2DDA" w:rsidP="00CC2DDA">
            <w:pPr>
              <w:pStyle w:val="NoSpacing"/>
              <w:numPr>
                <w:ilvl w:val="0"/>
                <w:numId w:val="20"/>
              </w:numPr>
            </w:pPr>
            <w:r w:rsidRPr="00CC2DDA">
              <w:t>Make all the necessary administrative and logistical arrangements, contact panel members, convene meetings for each hearing and distribute relevant paperwork according to appropriate timelines </w:t>
            </w:r>
          </w:p>
          <w:p w14:paraId="23E2DF95" w14:textId="77777777" w:rsidR="00CC2DDA" w:rsidRPr="00CC2DDA" w:rsidRDefault="00CC2DDA" w:rsidP="00CC2DDA">
            <w:pPr>
              <w:pStyle w:val="NoSpacing"/>
              <w:numPr>
                <w:ilvl w:val="0"/>
                <w:numId w:val="21"/>
              </w:numPr>
            </w:pPr>
            <w:r w:rsidRPr="00CC2DDA">
              <w:t>Notify the parties of the order of proceedings in advance of the hearing </w:t>
            </w:r>
          </w:p>
          <w:p w14:paraId="51A82EB8" w14:textId="77777777" w:rsidR="00CC2DDA" w:rsidRPr="00CC2DDA" w:rsidRDefault="00CC2DDA" w:rsidP="00CC2DDA">
            <w:pPr>
              <w:pStyle w:val="NoSpacing"/>
              <w:numPr>
                <w:ilvl w:val="0"/>
                <w:numId w:val="22"/>
              </w:numPr>
            </w:pPr>
            <w:r w:rsidRPr="00CC2DDA">
              <w:t>Act as the first point of contact for assigned hearings and respond to queries from the appellants in advance of the heading </w:t>
            </w:r>
          </w:p>
          <w:p w14:paraId="3C152FA5" w14:textId="77777777" w:rsidR="00CC2DDA" w:rsidRPr="00CC2DDA" w:rsidRDefault="00CC2DDA" w:rsidP="00CC2DDA">
            <w:pPr>
              <w:pStyle w:val="NoSpacing"/>
              <w:numPr>
                <w:ilvl w:val="0"/>
                <w:numId w:val="23"/>
              </w:numPr>
            </w:pPr>
            <w:r w:rsidRPr="00CC2DDA">
              <w:t>Follow up any agreed action points with those responsible and inform the Chair of progress </w:t>
            </w:r>
          </w:p>
          <w:p w14:paraId="13D1AEE0" w14:textId="77777777" w:rsidR="00CC2DDA" w:rsidRPr="00CC2DDA" w:rsidRDefault="00CC2DDA" w:rsidP="00CC2DDA">
            <w:pPr>
              <w:pStyle w:val="NoSpacing"/>
              <w:numPr>
                <w:ilvl w:val="0"/>
                <w:numId w:val="24"/>
              </w:numPr>
            </w:pPr>
            <w:r w:rsidRPr="00CC2DDA">
              <w:t>Maintain a record of signed minutes of meetings at the Foundation, and ensure copies are sent to relevant people on request and are distributed appropriately </w:t>
            </w:r>
          </w:p>
          <w:p w14:paraId="18082018" w14:textId="77777777" w:rsidR="00CC2DDA" w:rsidRDefault="00CC2DDA" w:rsidP="00CC2DDA">
            <w:pPr>
              <w:pStyle w:val="NoSpacing"/>
            </w:pPr>
          </w:p>
          <w:p w14:paraId="5B5C5F1B" w14:textId="6AC6A761" w:rsidR="00011ED6" w:rsidRDefault="00011ED6" w:rsidP="002F5674">
            <w:pPr>
              <w:jc w:val="both"/>
              <w:rPr>
                <w:b/>
                <w:bCs/>
              </w:rPr>
            </w:pPr>
          </w:p>
        </w:tc>
      </w:tr>
      <w:bookmarkEnd w:id="0"/>
      <w:tr w:rsidR="00011ED6" w14:paraId="29C5BC48" w14:textId="77777777" w:rsidTr="22F597A4">
        <w:trPr>
          <w:trHeight w:val="284"/>
        </w:trPr>
        <w:tc>
          <w:tcPr>
            <w:tcW w:w="10343" w:type="dxa"/>
            <w:gridSpan w:val="2"/>
            <w:shd w:val="clear" w:color="auto" w:fill="F4B083" w:themeFill="accent2" w:themeFillTint="99"/>
          </w:tcPr>
          <w:p w14:paraId="77379115" w14:textId="25DEF5CD" w:rsidR="00011ED6" w:rsidRDefault="00011ED6" w:rsidP="00E31460">
            <w:pPr>
              <w:rPr>
                <w:b/>
                <w:bCs/>
              </w:rPr>
            </w:pPr>
            <w:r>
              <w:rPr>
                <w:b/>
                <w:bCs/>
              </w:rPr>
              <w:lastRenderedPageBreak/>
              <w:t>General responsibilities and duties</w:t>
            </w:r>
          </w:p>
        </w:tc>
      </w:tr>
      <w:tr w:rsidR="00011ED6" w14:paraId="3BA4CC3E" w14:textId="77777777" w:rsidTr="22F597A4">
        <w:trPr>
          <w:trHeight w:val="284"/>
        </w:trPr>
        <w:tc>
          <w:tcPr>
            <w:tcW w:w="10343" w:type="dxa"/>
            <w:gridSpan w:val="2"/>
            <w:shd w:val="clear" w:color="auto" w:fill="FFFFFF" w:themeFill="background1"/>
          </w:tcPr>
          <w:p w14:paraId="510CA27D" w14:textId="77777777" w:rsidR="00011ED6" w:rsidRDefault="00011ED6" w:rsidP="003E0761">
            <w:pPr>
              <w:rPr>
                <w:b/>
                <w:bCs/>
              </w:rPr>
            </w:pPr>
          </w:p>
          <w:p w14:paraId="5AC096EE" w14:textId="66F58262" w:rsidR="003E0761" w:rsidRPr="009845E8" w:rsidRDefault="003E0761" w:rsidP="003E0761">
            <w:pPr>
              <w:pStyle w:val="ListParagraph"/>
              <w:numPr>
                <w:ilvl w:val="0"/>
                <w:numId w:val="9"/>
              </w:numPr>
              <w:spacing w:line="21" w:lineRule="atLeast"/>
              <w:rPr>
                <w:rFonts w:cstheme="minorHAnsi"/>
              </w:rPr>
            </w:pPr>
            <w:r w:rsidRPr="009845E8">
              <w:rPr>
                <w:rFonts w:cstheme="minorHAnsi"/>
              </w:rPr>
              <w:t>To develop a clear understanding of the Foundation’s vision, mission</w:t>
            </w:r>
            <w:r>
              <w:rPr>
                <w:rFonts w:cstheme="minorHAnsi"/>
              </w:rPr>
              <w:t>,</w:t>
            </w:r>
            <w:r w:rsidRPr="009845E8">
              <w:rPr>
                <w:rFonts w:cstheme="minorHAnsi"/>
              </w:rPr>
              <w:t xml:space="preserve"> and strategic aims and to actively support these</w:t>
            </w:r>
          </w:p>
          <w:p w14:paraId="296B0320" w14:textId="6608496B" w:rsidR="003E0761" w:rsidRDefault="003E0761" w:rsidP="003E0761">
            <w:pPr>
              <w:pStyle w:val="ListParagraph"/>
              <w:numPr>
                <w:ilvl w:val="0"/>
                <w:numId w:val="9"/>
              </w:numPr>
              <w:spacing w:line="21" w:lineRule="atLeast"/>
              <w:rPr>
                <w:rFonts w:cstheme="minorHAnsi"/>
              </w:rPr>
            </w:pPr>
            <w:r w:rsidRPr="009845E8">
              <w:rPr>
                <w:rFonts w:cstheme="minorHAnsi"/>
              </w:rPr>
              <w:t>To remain up to date with the Foundation’s policies, procedures and code of conduct and always uphold these</w:t>
            </w:r>
          </w:p>
          <w:p w14:paraId="0963B43A" w14:textId="7397D4BF" w:rsidR="003E0761" w:rsidRPr="00BF7979" w:rsidRDefault="003E0761" w:rsidP="003E0761">
            <w:pPr>
              <w:pStyle w:val="ListParagraph"/>
              <w:numPr>
                <w:ilvl w:val="0"/>
                <w:numId w:val="9"/>
              </w:numPr>
              <w:spacing w:line="21" w:lineRule="atLeast"/>
              <w:rPr>
                <w:rFonts w:cstheme="minorHAnsi"/>
              </w:rPr>
            </w:pPr>
            <w:r>
              <w:rPr>
                <w:rFonts w:cstheme="minorHAnsi"/>
              </w:rPr>
              <w:t>To remain committed</w:t>
            </w:r>
            <w:r w:rsidRPr="00B278DB">
              <w:rPr>
                <w:rFonts w:cstheme="minorHAnsi"/>
              </w:rPr>
              <w:t xml:space="preserve"> to </w:t>
            </w:r>
            <w:r>
              <w:rPr>
                <w:rFonts w:cstheme="minorHAnsi"/>
              </w:rPr>
              <w:t xml:space="preserve">the </w:t>
            </w:r>
            <w:r w:rsidRPr="00B278DB">
              <w:rPr>
                <w:rFonts w:cstheme="minorHAnsi"/>
              </w:rPr>
              <w:t xml:space="preserve">safeguarding </w:t>
            </w:r>
            <w:r>
              <w:rPr>
                <w:rFonts w:cstheme="minorHAnsi"/>
              </w:rPr>
              <w:t xml:space="preserve">of all our </w:t>
            </w:r>
            <w:r w:rsidRPr="00B278DB">
              <w:rPr>
                <w:rFonts w:cstheme="minorHAnsi"/>
              </w:rPr>
              <w:t>students</w:t>
            </w:r>
          </w:p>
          <w:p w14:paraId="5105C121" w14:textId="22C999DA" w:rsidR="003E0761" w:rsidRPr="009845E8" w:rsidRDefault="003E0761" w:rsidP="003E0761">
            <w:pPr>
              <w:pStyle w:val="ListParagraph"/>
              <w:numPr>
                <w:ilvl w:val="0"/>
                <w:numId w:val="9"/>
              </w:numPr>
              <w:spacing w:line="21" w:lineRule="atLeast"/>
              <w:rPr>
                <w:rFonts w:cstheme="minorHAnsi"/>
              </w:rPr>
            </w:pPr>
            <w:r w:rsidRPr="009845E8">
              <w:rPr>
                <w:rFonts w:cstheme="minorHAnsi"/>
              </w:rPr>
              <w:t>To identify and undertake relevant training to enable continuing professional development, where resources allow</w:t>
            </w:r>
          </w:p>
          <w:p w14:paraId="64CEE155" w14:textId="3E372EB9" w:rsidR="003E0761" w:rsidRPr="009845E8" w:rsidRDefault="003E0761" w:rsidP="003E0761">
            <w:pPr>
              <w:pStyle w:val="ListParagraph"/>
              <w:numPr>
                <w:ilvl w:val="0"/>
                <w:numId w:val="9"/>
              </w:numPr>
              <w:spacing w:line="21" w:lineRule="atLeast"/>
              <w:rPr>
                <w:rFonts w:cstheme="minorHAnsi"/>
              </w:rPr>
            </w:pPr>
            <w:r w:rsidRPr="009845E8">
              <w:rPr>
                <w:rFonts w:cstheme="minorHAnsi"/>
              </w:rPr>
              <w:t>To prepare for and proactively engage in the performance review cycle with your line manager</w:t>
            </w:r>
          </w:p>
          <w:p w14:paraId="6FA76B9E" w14:textId="3C19A0B6" w:rsidR="003E0761" w:rsidRPr="009845E8" w:rsidRDefault="003E0761" w:rsidP="003E0761">
            <w:pPr>
              <w:pStyle w:val="ListParagraph"/>
              <w:numPr>
                <w:ilvl w:val="0"/>
                <w:numId w:val="9"/>
              </w:numPr>
              <w:spacing w:line="21" w:lineRule="atLeast"/>
              <w:rPr>
                <w:rFonts w:cstheme="minorHAnsi"/>
              </w:rPr>
            </w:pPr>
            <w:r w:rsidRPr="009845E8">
              <w:rPr>
                <w:rFonts w:cstheme="minorHAnsi"/>
              </w:rPr>
              <w:t>To attend appropriate internal and external meetings, as directed by your line manager</w:t>
            </w:r>
          </w:p>
          <w:p w14:paraId="04D88244" w14:textId="2B1FFA6B" w:rsidR="003E0761" w:rsidRDefault="003E0761" w:rsidP="003E0761">
            <w:pPr>
              <w:pStyle w:val="ListParagraph"/>
              <w:numPr>
                <w:ilvl w:val="0"/>
                <w:numId w:val="9"/>
              </w:numPr>
              <w:spacing w:line="21" w:lineRule="atLeast"/>
              <w:rPr>
                <w:rFonts w:cstheme="minorHAnsi"/>
              </w:rPr>
            </w:pPr>
            <w:r w:rsidRPr="009845E8">
              <w:rPr>
                <w:rFonts w:cstheme="minorHAnsi"/>
              </w:rPr>
              <w:t>To undertake such other duties as are agreed as being in keeping with the general nature of the job and its grade</w:t>
            </w:r>
          </w:p>
          <w:p w14:paraId="010A138B" w14:textId="77777777" w:rsidR="003E0761" w:rsidRDefault="003E0761" w:rsidP="003E0761">
            <w:pPr>
              <w:spacing w:line="21" w:lineRule="atLeast"/>
              <w:rPr>
                <w:rFonts w:cstheme="minorHAnsi"/>
              </w:rPr>
            </w:pPr>
          </w:p>
          <w:p w14:paraId="7A9C6EBE" w14:textId="77777777" w:rsidR="003E0761" w:rsidRPr="009845E8" w:rsidRDefault="003E0761" w:rsidP="003E0761">
            <w:pPr>
              <w:spacing w:line="21" w:lineRule="atLeast"/>
              <w:rPr>
                <w:rFonts w:cstheme="minorHAnsi"/>
              </w:rPr>
            </w:pPr>
            <w:r w:rsidRPr="009845E8">
              <w:rPr>
                <w:rFonts w:cstheme="minorHAnsi"/>
              </w:rPr>
              <w:t>The successful candidate will be required to fulfil an enhanced DBS check.</w:t>
            </w:r>
          </w:p>
          <w:p w14:paraId="5E517884" w14:textId="77777777" w:rsidR="003E0761" w:rsidRPr="009845E8" w:rsidRDefault="003E0761" w:rsidP="003E0761">
            <w:pPr>
              <w:pStyle w:val="ListParagraph"/>
              <w:spacing w:line="21" w:lineRule="atLeast"/>
              <w:ind w:left="360"/>
              <w:rPr>
                <w:rFonts w:cstheme="minorHAnsi"/>
              </w:rPr>
            </w:pPr>
          </w:p>
          <w:p w14:paraId="0A410348" w14:textId="77777777" w:rsidR="00335950" w:rsidRDefault="003E0761" w:rsidP="003E0761">
            <w:pPr>
              <w:spacing w:line="21" w:lineRule="atLeast"/>
              <w:rPr>
                <w:rFonts w:cstheme="minorHAnsi"/>
              </w:rPr>
            </w:pPr>
            <w:r w:rsidRPr="009845E8">
              <w:rPr>
                <w:rFonts w:cstheme="minorHAnsi"/>
              </w:rPr>
              <w:t xml:space="preserve">This job description reflects the current requirements of the post. As duties and responsibilities change and develop due to changes in organisational and other circumstances, so the actual duties and responsibilities will </w:t>
            </w:r>
          </w:p>
          <w:p w14:paraId="76895151" w14:textId="298C3854" w:rsidR="003E0761" w:rsidRDefault="003E0761" w:rsidP="003E0761">
            <w:pPr>
              <w:spacing w:line="21" w:lineRule="atLeast"/>
              <w:rPr>
                <w:rFonts w:cstheme="minorHAnsi"/>
              </w:rPr>
            </w:pPr>
            <w:r w:rsidRPr="009845E8">
              <w:rPr>
                <w:rFonts w:cstheme="minorHAnsi"/>
              </w:rPr>
              <w:lastRenderedPageBreak/>
              <w:t>vary from the particulars of this job description. Job descriptions will be updated or amended from time to time to reflect such changes.</w:t>
            </w:r>
          </w:p>
          <w:p w14:paraId="73E88E37" w14:textId="77777777" w:rsidR="003E0761" w:rsidRDefault="003E0761" w:rsidP="003E0761">
            <w:pPr>
              <w:rPr>
                <w:b/>
                <w:bCs/>
              </w:rPr>
            </w:pPr>
          </w:p>
        </w:tc>
      </w:tr>
      <w:tr w:rsidR="00011ED6" w14:paraId="0474D57C" w14:textId="77777777" w:rsidTr="22F597A4">
        <w:trPr>
          <w:trHeight w:val="284"/>
        </w:trPr>
        <w:tc>
          <w:tcPr>
            <w:tcW w:w="10343" w:type="dxa"/>
            <w:gridSpan w:val="2"/>
            <w:shd w:val="clear" w:color="auto" w:fill="D9D9D9" w:themeFill="background1" w:themeFillShade="D9"/>
          </w:tcPr>
          <w:p w14:paraId="2069587F" w14:textId="77777777" w:rsidR="00011ED6" w:rsidRDefault="00011ED6" w:rsidP="00E31460">
            <w:pPr>
              <w:rPr>
                <w:b/>
                <w:bCs/>
              </w:rPr>
            </w:pPr>
          </w:p>
        </w:tc>
      </w:tr>
    </w:tbl>
    <w:p w14:paraId="64ACED3F" w14:textId="2CF98447" w:rsidR="00E31460" w:rsidRDefault="00E31460" w:rsidP="00080AFF">
      <w:pPr>
        <w:spacing w:after="0"/>
        <w:rPr>
          <w:b/>
          <w:bCs/>
        </w:rPr>
      </w:pPr>
    </w:p>
    <w:tbl>
      <w:tblPr>
        <w:tblStyle w:val="TableGrid"/>
        <w:tblW w:w="0" w:type="auto"/>
        <w:tblLook w:val="04A0" w:firstRow="1" w:lastRow="0" w:firstColumn="1" w:lastColumn="0" w:noHBand="0" w:noVBand="1"/>
      </w:tblPr>
      <w:tblGrid>
        <w:gridCol w:w="5234"/>
        <w:gridCol w:w="5222"/>
      </w:tblGrid>
      <w:tr w:rsidR="007B3A9D" w14:paraId="4BF04631" w14:textId="77777777" w:rsidTr="007B3A9D">
        <w:trPr>
          <w:trHeight w:val="284"/>
        </w:trPr>
        <w:tc>
          <w:tcPr>
            <w:tcW w:w="10456" w:type="dxa"/>
            <w:gridSpan w:val="2"/>
            <w:shd w:val="clear" w:color="auto" w:fill="F4B083" w:themeFill="accent2" w:themeFillTint="99"/>
          </w:tcPr>
          <w:p w14:paraId="24AAEA6E" w14:textId="0D160EB1" w:rsidR="007B3A9D" w:rsidRDefault="00E31460" w:rsidP="00444625">
            <w:pPr>
              <w:rPr>
                <w:rFonts w:cs="Arial"/>
                <w:b/>
              </w:rPr>
            </w:pPr>
            <w:r>
              <w:rPr>
                <w:b/>
                <w:bCs/>
              </w:rPr>
              <w:br w:type="page"/>
            </w:r>
            <w:r w:rsidR="007B3A9D" w:rsidRPr="007C1525">
              <w:rPr>
                <w:rFonts w:cs="Arial"/>
                <w:b/>
              </w:rPr>
              <w:t>Person Specification</w:t>
            </w:r>
          </w:p>
        </w:tc>
      </w:tr>
      <w:tr w:rsidR="007B3A9D" w14:paraId="6FCE5EC6" w14:textId="77777777" w:rsidTr="009E4E80">
        <w:trPr>
          <w:trHeight w:val="284"/>
        </w:trPr>
        <w:tc>
          <w:tcPr>
            <w:tcW w:w="5234" w:type="dxa"/>
            <w:shd w:val="clear" w:color="auto" w:fill="FBE4D5" w:themeFill="accent2" w:themeFillTint="33"/>
          </w:tcPr>
          <w:p w14:paraId="09607AF5" w14:textId="220B15FF" w:rsidR="007B3A9D" w:rsidRDefault="007B3A9D" w:rsidP="007B3A9D">
            <w:pPr>
              <w:jc w:val="center"/>
              <w:rPr>
                <w:rFonts w:cs="Arial"/>
                <w:b/>
              </w:rPr>
            </w:pPr>
            <w:r w:rsidRPr="007C1525">
              <w:rPr>
                <w:b/>
              </w:rPr>
              <w:t>Essential</w:t>
            </w:r>
          </w:p>
        </w:tc>
        <w:tc>
          <w:tcPr>
            <w:tcW w:w="5222" w:type="dxa"/>
            <w:shd w:val="clear" w:color="auto" w:fill="FBE4D5" w:themeFill="accent2" w:themeFillTint="33"/>
          </w:tcPr>
          <w:p w14:paraId="5559C459" w14:textId="50D80EA7" w:rsidR="007B3A9D" w:rsidRDefault="007B3A9D" w:rsidP="007B3A9D">
            <w:pPr>
              <w:jc w:val="center"/>
              <w:rPr>
                <w:rFonts w:cs="Arial"/>
                <w:b/>
              </w:rPr>
            </w:pPr>
            <w:r w:rsidRPr="007C1525">
              <w:rPr>
                <w:b/>
              </w:rPr>
              <w:t>Desirable</w:t>
            </w:r>
          </w:p>
        </w:tc>
      </w:tr>
      <w:tr w:rsidR="007B3A9D" w14:paraId="34C5C95A" w14:textId="77777777" w:rsidTr="006A039F">
        <w:trPr>
          <w:trHeight w:val="284"/>
        </w:trPr>
        <w:tc>
          <w:tcPr>
            <w:tcW w:w="10456" w:type="dxa"/>
            <w:gridSpan w:val="2"/>
            <w:shd w:val="clear" w:color="auto" w:fill="C9C9C9" w:themeFill="accent3" w:themeFillTint="99"/>
          </w:tcPr>
          <w:p w14:paraId="364FF70F" w14:textId="77777777" w:rsidR="007B3A9D" w:rsidRPr="007C1525" w:rsidRDefault="007B3A9D" w:rsidP="007B3A9D">
            <w:pPr>
              <w:jc w:val="center"/>
              <w:rPr>
                <w:b/>
              </w:rPr>
            </w:pPr>
          </w:p>
        </w:tc>
      </w:tr>
      <w:tr w:rsidR="007B3A9D" w14:paraId="5CBCD0F4" w14:textId="77777777" w:rsidTr="007B3A9D">
        <w:trPr>
          <w:trHeight w:val="284"/>
        </w:trPr>
        <w:tc>
          <w:tcPr>
            <w:tcW w:w="10456" w:type="dxa"/>
            <w:gridSpan w:val="2"/>
            <w:shd w:val="clear" w:color="auto" w:fill="FBE4D5" w:themeFill="accent2" w:themeFillTint="33"/>
          </w:tcPr>
          <w:p w14:paraId="2CF20BD6" w14:textId="3218164B" w:rsidR="007B3A9D" w:rsidRPr="007B3A9D" w:rsidRDefault="007B3A9D" w:rsidP="00444625">
            <w:pPr>
              <w:rPr>
                <w:rFonts w:cs="Arial"/>
                <w:b/>
                <w:bCs/>
              </w:rPr>
            </w:pPr>
            <w:r w:rsidRPr="007B3A9D">
              <w:rPr>
                <w:b/>
                <w:bCs/>
              </w:rPr>
              <w:t>Knowledge and experience</w:t>
            </w:r>
          </w:p>
        </w:tc>
      </w:tr>
      <w:tr w:rsidR="00215888" w14:paraId="6EEE8D8F" w14:textId="77777777" w:rsidTr="009E4E80">
        <w:trPr>
          <w:trHeight w:val="284"/>
        </w:trPr>
        <w:tc>
          <w:tcPr>
            <w:tcW w:w="5234" w:type="dxa"/>
            <w:shd w:val="clear" w:color="auto" w:fill="FFFFFF" w:themeFill="background1"/>
          </w:tcPr>
          <w:p w14:paraId="6AF6CCED" w14:textId="089E8791" w:rsidR="00215888" w:rsidRPr="00F53294" w:rsidRDefault="00215888" w:rsidP="00215888">
            <w:r w:rsidRPr="00F53294">
              <w:t>Experienced in using the Microsoft Office Suite</w:t>
            </w:r>
          </w:p>
        </w:tc>
        <w:tc>
          <w:tcPr>
            <w:tcW w:w="5222" w:type="dxa"/>
            <w:shd w:val="clear" w:color="auto" w:fill="FFFFFF" w:themeFill="background1"/>
          </w:tcPr>
          <w:p w14:paraId="51D4E1FD" w14:textId="722C2311" w:rsidR="00215888" w:rsidRPr="00215888" w:rsidRDefault="00215888" w:rsidP="00215888"/>
        </w:tc>
      </w:tr>
      <w:tr w:rsidR="00215888" w14:paraId="1A683620" w14:textId="77777777" w:rsidTr="009E4E80">
        <w:trPr>
          <w:trHeight w:val="284"/>
        </w:trPr>
        <w:tc>
          <w:tcPr>
            <w:tcW w:w="5234" w:type="dxa"/>
            <w:shd w:val="clear" w:color="auto" w:fill="FFFFFF" w:themeFill="background1"/>
          </w:tcPr>
          <w:p w14:paraId="7C27E541" w14:textId="18D7DDB6" w:rsidR="00215888" w:rsidRPr="00F53294" w:rsidRDefault="009E4E80" w:rsidP="00215888">
            <w:r w:rsidRPr="00F53294">
              <w:t>Excellent oral and written communication skills</w:t>
            </w:r>
          </w:p>
        </w:tc>
        <w:tc>
          <w:tcPr>
            <w:tcW w:w="5222" w:type="dxa"/>
            <w:shd w:val="clear" w:color="auto" w:fill="FFFFFF" w:themeFill="background1"/>
          </w:tcPr>
          <w:p w14:paraId="2192DE55" w14:textId="2AF13BE6" w:rsidR="00215888" w:rsidRPr="007B3A9D" w:rsidRDefault="00215888" w:rsidP="00215888">
            <w:pPr>
              <w:rPr>
                <w:b/>
                <w:bCs/>
              </w:rPr>
            </w:pPr>
          </w:p>
        </w:tc>
      </w:tr>
      <w:tr w:rsidR="009E4E80" w14:paraId="48CA63B9" w14:textId="77777777" w:rsidTr="009E4E80">
        <w:trPr>
          <w:trHeight w:val="284"/>
        </w:trPr>
        <w:tc>
          <w:tcPr>
            <w:tcW w:w="5234" w:type="dxa"/>
            <w:shd w:val="clear" w:color="auto" w:fill="FFFFFF" w:themeFill="background1"/>
          </w:tcPr>
          <w:p w14:paraId="37DA37DD" w14:textId="4270D87A" w:rsidR="009E4E80" w:rsidRPr="00F53294" w:rsidRDefault="009E4E80" w:rsidP="00215888">
            <w:r w:rsidRPr="00F53294">
              <w:t>Handling confidential information in an appropriate manner</w:t>
            </w:r>
          </w:p>
        </w:tc>
        <w:tc>
          <w:tcPr>
            <w:tcW w:w="5222" w:type="dxa"/>
            <w:shd w:val="clear" w:color="auto" w:fill="FFFFFF" w:themeFill="background1"/>
          </w:tcPr>
          <w:p w14:paraId="499DE0EB" w14:textId="77777777" w:rsidR="009E4E80" w:rsidRPr="007B3A9D" w:rsidRDefault="009E4E80" w:rsidP="00215888">
            <w:pPr>
              <w:rPr>
                <w:b/>
                <w:bCs/>
              </w:rPr>
            </w:pPr>
          </w:p>
        </w:tc>
      </w:tr>
      <w:tr w:rsidR="009E4E80" w14:paraId="3B833D03" w14:textId="77777777" w:rsidTr="009E4E80">
        <w:trPr>
          <w:trHeight w:val="284"/>
        </w:trPr>
        <w:tc>
          <w:tcPr>
            <w:tcW w:w="5234" w:type="dxa"/>
            <w:shd w:val="clear" w:color="auto" w:fill="FFFFFF" w:themeFill="background1"/>
          </w:tcPr>
          <w:p w14:paraId="081BDBB6" w14:textId="1C29607D" w:rsidR="009E4E80" w:rsidRPr="00F53294" w:rsidRDefault="009E4E80" w:rsidP="00215888">
            <w:r w:rsidRPr="00F53294">
              <w:t>Ability to prioritise workload and work to deadlines</w:t>
            </w:r>
          </w:p>
        </w:tc>
        <w:tc>
          <w:tcPr>
            <w:tcW w:w="5222" w:type="dxa"/>
            <w:shd w:val="clear" w:color="auto" w:fill="FFFFFF" w:themeFill="background1"/>
          </w:tcPr>
          <w:p w14:paraId="2FC88AD8" w14:textId="77777777" w:rsidR="009E4E80" w:rsidRPr="007B3A9D" w:rsidRDefault="009E4E80" w:rsidP="00215888">
            <w:pPr>
              <w:rPr>
                <w:b/>
                <w:bCs/>
              </w:rPr>
            </w:pPr>
          </w:p>
        </w:tc>
      </w:tr>
      <w:tr w:rsidR="009E4E80" w14:paraId="464DE26A" w14:textId="77777777" w:rsidTr="009E4E80">
        <w:trPr>
          <w:trHeight w:val="284"/>
        </w:trPr>
        <w:tc>
          <w:tcPr>
            <w:tcW w:w="5234" w:type="dxa"/>
            <w:shd w:val="clear" w:color="auto" w:fill="FFFFFF" w:themeFill="background1"/>
          </w:tcPr>
          <w:p w14:paraId="44E2BEE7" w14:textId="0FEFC0B9" w:rsidR="009E4E80" w:rsidRPr="00F53294" w:rsidRDefault="009E4E80" w:rsidP="00215888">
            <w:r w:rsidRPr="00F53294">
              <w:t xml:space="preserve">Excellent listening and relationship building skills </w:t>
            </w:r>
          </w:p>
        </w:tc>
        <w:tc>
          <w:tcPr>
            <w:tcW w:w="5222" w:type="dxa"/>
            <w:shd w:val="clear" w:color="auto" w:fill="FFFFFF" w:themeFill="background1"/>
          </w:tcPr>
          <w:p w14:paraId="49C283FA" w14:textId="77777777" w:rsidR="009E4E80" w:rsidRPr="007B3A9D" w:rsidRDefault="009E4E80" w:rsidP="00215888">
            <w:pPr>
              <w:rPr>
                <w:b/>
                <w:bCs/>
              </w:rPr>
            </w:pPr>
          </w:p>
        </w:tc>
      </w:tr>
      <w:tr w:rsidR="00215888" w14:paraId="2192FEBB" w14:textId="77777777" w:rsidTr="009E4E80">
        <w:trPr>
          <w:trHeight w:val="284"/>
        </w:trPr>
        <w:tc>
          <w:tcPr>
            <w:tcW w:w="5234" w:type="dxa"/>
            <w:shd w:val="clear" w:color="auto" w:fill="FFFFFF" w:themeFill="background1"/>
          </w:tcPr>
          <w:p w14:paraId="3DE23AAE" w14:textId="1ABAF6F4" w:rsidR="00215888" w:rsidRPr="00F53294" w:rsidRDefault="00215888" w:rsidP="00215888">
            <w:r w:rsidRPr="00F53294">
              <w:t>Knowledge of customer service principles and practices</w:t>
            </w:r>
          </w:p>
        </w:tc>
        <w:tc>
          <w:tcPr>
            <w:tcW w:w="5222" w:type="dxa"/>
            <w:shd w:val="clear" w:color="auto" w:fill="FFFFFF" w:themeFill="background1"/>
          </w:tcPr>
          <w:p w14:paraId="2AF20412" w14:textId="77777777" w:rsidR="00215888" w:rsidRPr="007B3A9D" w:rsidRDefault="00215888" w:rsidP="00215888">
            <w:pPr>
              <w:rPr>
                <w:b/>
                <w:bCs/>
              </w:rPr>
            </w:pPr>
          </w:p>
        </w:tc>
      </w:tr>
      <w:tr w:rsidR="009E4E80" w14:paraId="3BC11B93" w14:textId="77777777" w:rsidTr="009E4E80">
        <w:trPr>
          <w:trHeight w:val="284"/>
        </w:trPr>
        <w:tc>
          <w:tcPr>
            <w:tcW w:w="5234" w:type="dxa"/>
            <w:shd w:val="clear" w:color="auto" w:fill="FFFFFF" w:themeFill="background1"/>
          </w:tcPr>
          <w:p w14:paraId="16A60751" w14:textId="75997B06" w:rsidR="009E4E80" w:rsidRPr="00F53294" w:rsidRDefault="009E4E80" w:rsidP="00215888">
            <w:r w:rsidRPr="00F53294">
              <w:t xml:space="preserve">A willingness to attend appropriate training and development </w:t>
            </w:r>
          </w:p>
        </w:tc>
        <w:tc>
          <w:tcPr>
            <w:tcW w:w="5222" w:type="dxa"/>
            <w:shd w:val="clear" w:color="auto" w:fill="FFFFFF" w:themeFill="background1"/>
          </w:tcPr>
          <w:p w14:paraId="7A737E4C" w14:textId="77777777" w:rsidR="009E4E80" w:rsidRPr="007B3A9D" w:rsidRDefault="009E4E80" w:rsidP="00215888">
            <w:pPr>
              <w:rPr>
                <w:b/>
                <w:bCs/>
              </w:rPr>
            </w:pPr>
          </w:p>
        </w:tc>
      </w:tr>
      <w:tr w:rsidR="009E4E80" w14:paraId="55397751" w14:textId="77777777" w:rsidTr="009E4E80">
        <w:trPr>
          <w:trHeight w:val="284"/>
        </w:trPr>
        <w:tc>
          <w:tcPr>
            <w:tcW w:w="5234" w:type="dxa"/>
            <w:shd w:val="clear" w:color="auto" w:fill="FFFFFF" w:themeFill="background1"/>
          </w:tcPr>
          <w:p w14:paraId="2CA207F5" w14:textId="77777777" w:rsidR="009E4E80" w:rsidRPr="00F53294" w:rsidRDefault="00EC2AFD" w:rsidP="00215888">
            <w:pPr>
              <w:rPr>
                <w:rFonts w:cstheme="minorHAnsi"/>
                <w:shd w:val="clear" w:color="auto" w:fill="FFFFFF"/>
              </w:rPr>
            </w:pPr>
            <w:r w:rsidRPr="00F53294">
              <w:rPr>
                <w:rFonts w:cstheme="minorHAnsi"/>
                <w:shd w:val="clear" w:color="auto" w:fill="FFFFFF"/>
              </w:rPr>
              <w:t>Ability to d</w:t>
            </w:r>
            <w:r w:rsidR="009E4E80" w:rsidRPr="00F53294">
              <w:rPr>
                <w:rFonts w:cstheme="minorHAnsi"/>
                <w:shd w:val="clear" w:color="auto" w:fill="FFFFFF"/>
              </w:rPr>
              <w:t xml:space="preserve">emonstrate a proactive and resourceful </w:t>
            </w:r>
            <w:r w:rsidRPr="00F53294">
              <w:rPr>
                <w:rFonts w:cstheme="minorHAnsi"/>
                <w:shd w:val="clear" w:color="auto" w:fill="FFFFFF"/>
              </w:rPr>
              <w:t xml:space="preserve">attitude using own initiative </w:t>
            </w:r>
          </w:p>
          <w:p w14:paraId="56CB90B7" w14:textId="1DFF4AE4" w:rsidR="00E0570B" w:rsidRPr="00F53294" w:rsidRDefault="00E0570B" w:rsidP="00215888">
            <w:pPr>
              <w:rPr>
                <w:rFonts w:cstheme="minorHAnsi"/>
              </w:rPr>
            </w:pPr>
          </w:p>
        </w:tc>
        <w:tc>
          <w:tcPr>
            <w:tcW w:w="5222" w:type="dxa"/>
            <w:shd w:val="clear" w:color="auto" w:fill="FFFFFF" w:themeFill="background1"/>
          </w:tcPr>
          <w:p w14:paraId="5A7BAA19" w14:textId="625769D8" w:rsidR="009E4E80" w:rsidRPr="007B3A9D" w:rsidRDefault="009E4E80" w:rsidP="00215888">
            <w:pPr>
              <w:rPr>
                <w:b/>
                <w:bCs/>
              </w:rPr>
            </w:pPr>
          </w:p>
        </w:tc>
      </w:tr>
      <w:tr w:rsidR="007B3A9D" w14:paraId="35D67F58" w14:textId="77777777" w:rsidTr="006A039F">
        <w:trPr>
          <w:trHeight w:val="284"/>
        </w:trPr>
        <w:tc>
          <w:tcPr>
            <w:tcW w:w="10456" w:type="dxa"/>
            <w:gridSpan w:val="2"/>
            <w:shd w:val="clear" w:color="auto" w:fill="C9C9C9" w:themeFill="accent3" w:themeFillTint="99"/>
          </w:tcPr>
          <w:p w14:paraId="4DCC689F" w14:textId="77777777" w:rsidR="007B3A9D" w:rsidRPr="007B3A9D" w:rsidRDefault="007B3A9D" w:rsidP="00444625">
            <w:pPr>
              <w:rPr>
                <w:b/>
                <w:bCs/>
              </w:rPr>
            </w:pPr>
          </w:p>
        </w:tc>
      </w:tr>
      <w:tr w:rsidR="007B3A9D" w14:paraId="7A4F831F" w14:textId="77777777" w:rsidTr="007B3A9D">
        <w:trPr>
          <w:trHeight w:val="284"/>
        </w:trPr>
        <w:tc>
          <w:tcPr>
            <w:tcW w:w="10456" w:type="dxa"/>
            <w:gridSpan w:val="2"/>
            <w:shd w:val="clear" w:color="auto" w:fill="FBE4D5" w:themeFill="accent2" w:themeFillTint="33"/>
          </w:tcPr>
          <w:p w14:paraId="00B351A3" w14:textId="5DFBDA7E" w:rsidR="007B3A9D" w:rsidRPr="007B3A9D" w:rsidRDefault="007B3A9D" w:rsidP="00444625">
            <w:pPr>
              <w:rPr>
                <w:b/>
                <w:bCs/>
              </w:rPr>
            </w:pPr>
            <w:r>
              <w:rPr>
                <w:b/>
                <w:bCs/>
              </w:rPr>
              <w:t>Qualifications</w:t>
            </w:r>
          </w:p>
        </w:tc>
      </w:tr>
      <w:tr w:rsidR="006A039F" w14:paraId="0C14B1CD" w14:textId="77777777" w:rsidTr="009E4E80">
        <w:trPr>
          <w:trHeight w:val="284"/>
        </w:trPr>
        <w:tc>
          <w:tcPr>
            <w:tcW w:w="5234" w:type="dxa"/>
          </w:tcPr>
          <w:p w14:paraId="62DEAD38" w14:textId="58AD2C55" w:rsidR="006A039F" w:rsidRDefault="00215888" w:rsidP="00215888">
            <w:pPr>
              <w:rPr>
                <w:b/>
                <w:bCs/>
              </w:rPr>
            </w:pPr>
            <w:r>
              <w:t>Good level of education at least to GCSE standard or equivalent, including Maths &amp; English</w:t>
            </w:r>
          </w:p>
        </w:tc>
        <w:tc>
          <w:tcPr>
            <w:tcW w:w="5222" w:type="dxa"/>
          </w:tcPr>
          <w:p w14:paraId="26AE6991" w14:textId="17A582FF" w:rsidR="006A039F" w:rsidRPr="00215888" w:rsidRDefault="00215888" w:rsidP="00215888">
            <w:r>
              <w:t>Further or higher education qualification or equivalent</w:t>
            </w:r>
          </w:p>
        </w:tc>
      </w:tr>
      <w:tr w:rsidR="006A039F" w14:paraId="079BB64C" w14:textId="77777777" w:rsidTr="006A039F">
        <w:trPr>
          <w:trHeight w:val="284"/>
        </w:trPr>
        <w:tc>
          <w:tcPr>
            <w:tcW w:w="10456" w:type="dxa"/>
            <w:gridSpan w:val="2"/>
            <w:shd w:val="clear" w:color="auto" w:fill="C9C9C9" w:themeFill="accent3" w:themeFillTint="99"/>
          </w:tcPr>
          <w:p w14:paraId="3E380EC7" w14:textId="77777777" w:rsidR="006A039F" w:rsidRDefault="006A039F" w:rsidP="00444625">
            <w:pPr>
              <w:rPr>
                <w:b/>
                <w:bCs/>
              </w:rPr>
            </w:pPr>
          </w:p>
        </w:tc>
      </w:tr>
      <w:tr w:rsidR="00215888" w14:paraId="68DC887E" w14:textId="77777777" w:rsidTr="00215888">
        <w:trPr>
          <w:trHeight w:val="284"/>
        </w:trPr>
        <w:tc>
          <w:tcPr>
            <w:tcW w:w="10456" w:type="dxa"/>
            <w:gridSpan w:val="2"/>
            <w:shd w:val="clear" w:color="auto" w:fill="FBE4D5" w:themeFill="accent2" w:themeFillTint="33"/>
          </w:tcPr>
          <w:p w14:paraId="37202FF5" w14:textId="73DFC802" w:rsidR="00215888" w:rsidRDefault="00215888" w:rsidP="00444625">
            <w:pPr>
              <w:rPr>
                <w:b/>
                <w:bCs/>
              </w:rPr>
            </w:pPr>
            <w:r>
              <w:rPr>
                <w:b/>
                <w:bCs/>
              </w:rPr>
              <w:t>Skills</w:t>
            </w:r>
          </w:p>
        </w:tc>
      </w:tr>
      <w:tr w:rsidR="00215888" w14:paraId="5E87718D" w14:textId="3D7AB455" w:rsidTr="009E4E80">
        <w:trPr>
          <w:trHeight w:val="284"/>
        </w:trPr>
        <w:tc>
          <w:tcPr>
            <w:tcW w:w="5234" w:type="dxa"/>
          </w:tcPr>
          <w:p w14:paraId="6553E510" w14:textId="4DE4AC67" w:rsidR="00215888" w:rsidRPr="00052A28" w:rsidRDefault="00EE249A" w:rsidP="00215888">
            <w:r w:rsidRPr="00052A28">
              <w:t>Ability to organise and prio</w:t>
            </w:r>
            <w:r w:rsidR="00353127" w:rsidRPr="00052A28">
              <w:t>ritise workload</w:t>
            </w:r>
          </w:p>
        </w:tc>
        <w:tc>
          <w:tcPr>
            <w:tcW w:w="5222" w:type="dxa"/>
          </w:tcPr>
          <w:p w14:paraId="2764FFA1" w14:textId="77777777" w:rsidR="00215888" w:rsidRDefault="00215888" w:rsidP="00215888">
            <w:pPr>
              <w:rPr>
                <w:b/>
                <w:bCs/>
              </w:rPr>
            </w:pPr>
          </w:p>
        </w:tc>
      </w:tr>
      <w:tr w:rsidR="00215888" w14:paraId="664E36D1" w14:textId="2881BB68" w:rsidTr="009E4E80">
        <w:trPr>
          <w:trHeight w:val="284"/>
        </w:trPr>
        <w:tc>
          <w:tcPr>
            <w:tcW w:w="5234" w:type="dxa"/>
          </w:tcPr>
          <w:p w14:paraId="0CB3BC5F" w14:textId="58B6CC73" w:rsidR="00215888" w:rsidRDefault="00215888" w:rsidP="00215888">
            <w:pPr>
              <w:rPr>
                <w:b/>
                <w:bCs/>
              </w:rPr>
            </w:pPr>
          </w:p>
        </w:tc>
        <w:tc>
          <w:tcPr>
            <w:tcW w:w="5222" w:type="dxa"/>
          </w:tcPr>
          <w:p w14:paraId="13FF4FCA" w14:textId="77777777" w:rsidR="00215888" w:rsidRDefault="00215888" w:rsidP="00215888">
            <w:pPr>
              <w:rPr>
                <w:b/>
                <w:bCs/>
              </w:rPr>
            </w:pPr>
          </w:p>
        </w:tc>
      </w:tr>
      <w:tr w:rsidR="00215888" w14:paraId="25832047" w14:textId="1A435279" w:rsidTr="009E4E80">
        <w:trPr>
          <w:trHeight w:val="284"/>
        </w:trPr>
        <w:tc>
          <w:tcPr>
            <w:tcW w:w="5234" w:type="dxa"/>
          </w:tcPr>
          <w:p w14:paraId="4FC07631" w14:textId="2237BA12" w:rsidR="00215888" w:rsidRPr="00883A4F" w:rsidRDefault="00883A4F" w:rsidP="00215888">
            <w:r w:rsidRPr="00883A4F">
              <w:t xml:space="preserve">Excellent </w:t>
            </w:r>
            <w:r w:rsidR="00816ACB">
              <w:t>oral</w:t>
            </w:r>
            <w:r w:rsidR="00C46D3C">
              <w:t>, listening</w:t>
            </w:r>
            <w:r w:rsidR="00816ACB">
              <w:t xml:space="preserve"> and communication </w:t>
            </w:r>
            <w:r w:rsidRPr="00883A4F">
              <w:t xml:space="preserve">skills </w:t>
            </w:r>
          </w:p>
        </w:tc>
        <w:tc>
          <w:tcPr>
            <w:tcW w:w="5222" w:type="dxa"/>
          </w:tcPr>
          <w:p w14:paraId="23BFAAF9" w14:textId="77777777" w:rsidR="00215888" w:rsidRDefault="00215888" w:rsidP="00215888">
            <w:pPr>
              <w:rPr>
                <w:b/>
                <w:bCs/>
              </w:rPr>
            </w:pPr>
          </w:p>
        </w:tc>
      </w:tr>
      <w:tr w:rsidR="00215888" w14:paraId="48CE525C" w14:textId="77777777" w:rsidTr="009E4E80">
        <w:trPr>
          <w:trHeight w:val="284"/>
        </w:trPr>
        <w:tc>
          <w:tcPr>
            <w:tcW w:w="5234" w:type="dxa"/>
          </w:tcPr>
          <w:p w14:paraId="55DF4FFE" w14:textId="1DCDA2EE" w:rsidR="00215888" w:rsidRPr="00883A4F" w:rsidRDefault="00691242" w:rsidP="00215888">
            <w:r w:rsidRPr="00883A4F">
              <w:t>Build and maintain a professional working relationship with colleagues</w:t>
            </w:r>
          </w:p>
        </w:tc>
        <w:tc>
          <w:tcPr>
            <w:tcW w:w="5222" w:type="dxa"/>
          </w:tcPr>
          <w:p w14:paraId="730CB024" w14:textId="77777777" w:rsidR="00215888" w:rsidRDefault="00215888" w:rsidP="00215888">
            <w:pPr>
              <w:rPr>
                <w:b/>
                <w:bCs/>
              </w:rPr>
            </w:pPr>
          </w:p>
        </w:tc>
      </w:tr>
      <w:tr w:rsidR="00215888" w14:paraId="77A43B97" w14:textId="77777777" w:rsidTr="009E4E80">
        <w:trPr>
          <w:trHeight w:val="284"/>
        </w:trPr>
        <w:tc>
          <w:tcPr>
            <w:tcW w:w="5234" w:type="dxa"/>
          </w:tcPr>
          <w:p w14:paraId="5B829640" w14:textId="588FF563" w:rsidR="00215888" w:rsidRPr="00883A4F" w:rsidRDefault="00691242" w:rsidP="00215888">
            <w:r w:rsidRPr="00052A28">
              <w:t>Good time management skills with the ability to meet deadlines</w:t>
            </w:r>
          </w:p>
        </w:tc>
        <w:tc>
          <w:tcPr>
            <w:tcW w:w="5222" w:type="dxa"/>
          </w:tcPr>
          <w:p w14:paraId="3BCB0C50" w14:textId="77777777" w:rsidR="00215888" w:rsidRDefault="00215888" w:rsidP="00215888">
            <w:pPr>
              <w:rPr>
                <w:b/>
                <w:bCs/>
              </w:rPr>
            </w:pPr>
          </w:p>
        </w:tc>
      </w:tr>
      <w:tr w:rsidR="00215888" w14:paraId="3B25C973" w14:textId="77777777" w:rsidTr="009E4E80">
        <w:trPr>
          <w:trHeight w:val="284"/>
        </w:trPr>
        <w:tc>
          <w:tcPr>
            <w:tcW w:w="5234" w:type="dxa"/>
          </w:tcPr>
          <w:p w14:paraId="728F0A96" w14:textId="5209A57A" w:rsidR="00052A28" w:rsidRPr="00052A28" w:rsidRDefault="00691242" w:rsidP="00215888">
            <w:r>
              <w:t>Willingness to attend appropriate training and development opportunities</w:t>
            </w:r>
          </w:p>
        </w:tc>
        <w:tc>
          <w:tcPr>
            <w:tcW w:w="5222" w:type="dxa"/>
          </w:tcPr>
          <w:p w14:paraId="74960AB5" w14:textId="77777777" w:rsidR="00215888" w:rsidRDefault="00215888" w:rsidP="00215888">
            <w:pPr>
              <w:rPr>
                <w:b/>
                <w:bCs/>
              </w:rPr>
            </w:pPr>
          </w:p>
        </w:tc>
      </w:tr>
      <w:tr w:rsidR="00215888" w14:paraId="756574FF" w14:textId="77777777" w:rsidTr="006A039F">
        <w:trPr>
          <w:trHeight w:val="284"/>
        </w:trPr>
        <w:tc>
          <w:tcPr>
            <w:tcW w:w="10456" w:type="dxa"/>
            <w:gridSpan w:val="2"/>
            <w:shd w:val="clear" w:color="auto" w:fill="C9C9C9" w:themeFill="accent3" w:themeFillTint="99"/>
          </w:tcPr>
          <w:p w14:paraId="74622D01" w14:textId="77777777" w:rsidR="00052A28" w:rsidRDefault="00052A28" w:rsidP="00444625">
            <w:pPr>
              <w:rPr>
                <w:b/>
                <w:bCs/>
              </w:rPr>
            </w:pPr>
          </w:p>
        </w:tc>
      </w:tr>
      <w:tr w:rsidR="006A039F" w14:paraId="2C77F624" w14:textId="77777777" w:rsidTr="007B3A9D">
        <w:trPr>
          <w:trHeight w:val="284"/>
        </w:trPr>
        <w:tc>
          <w:tcPr>
            <w:tcW w:w="10456" w:type="dxa"/>
            <w:gridSpan w:val="2"/>
            <w:shd w:val="clear" w:color="auto" w:fill="FBE4D5" w:themeFill="accent2" w:themeFillTint="33"/>
          </w:tcPr>
          <w:p w14:paraId="144815C6" w14:textId="2F7FAAEA" w:rsidR="006A039F" w:rsidRDefault="006A039F" w:rsidP="00444625">
            <w:pPr>
              <w:rPr>
                <w:b/>
                <w:bCs/>
              </w:rPr>
            </w:pPr>
            <w:r>
              <w:rPr>
                <w:b/>
                <w:bCs/>
              </w:rPr>
              <w:t>Competencies</w:t>
            </w:r>
          </w:p>
        </w:tc>
      </w:tr>
      <w:tr w:rsidR="006A039F" w14:paraId="096F5C60" w14:textId="77777777" w:rsidTr="009E4E80">
        <w:trPr>
          <w:trHeight w:val="284"/>
        </w:trPr>
        <w:tc>
          <w:tcPr>
            <w:tcW w:w="5234" w:type="dxa"/>
            <w:shd w:val="clear" w:color="auto" w:fill="FFFFFF" w:themeFill="background1"/>
          </w:tcPr>
          <w:p w14:paraId="0B41B7AD" w14:textId="77777777" w:rsidR="0058621B" w:rsidRDefault="0058621B" w:rsidP="0058621B">
            <w:pPr>
              <w:tabs>
                <w:tab w:val="left" w:pos="3667"/>
              </w:tabs>
            </w:pPr>
            <w:r>
              <w:t xml:space="preserve">Team focussed </w:t>
            </w:r>
          </w:p>
          <w:p w14:paraId="2E60C5A0" w14:textId="76D78772" w:rsidR="00691242" w:rsidRDefault="00691242" w:rsidP="0058621B">
            <w:pPr>
              <w:tabs>
                <w:tab w:val="left" w:pos="3667"/>
              </w:tabs>
            </w:pPr>
            <w:r>
              <w:t>Flexibility</w:t>
            </w:r>
          </w:p>
          <w:p w14:paraId="2ED5AAFC" w14:textId="1CDA5199" w:rsidR="0058621B" w:rsidRDefault="0058621B" w:rsidP="0058621B">
            <w:pPr>
              <w:tabs>
                <w:tab w:val="left" w:pos="3667"/>
              </w:tabs>
            </w:pPr>
            <w:r>
              <w:t>Proactivity</w:t>
            </w:r>
          </w:p>
          <w:p w14:paraId="04E0C9D7" w14:textId="77777777" w:rsidR="006A039F" w:rsidRDefault="0058621B" w:rsidP="0058621B">
            <w:r>
              <w:t>Reliable and adaptable</w:t>
            </w:r>
          </w:p>
          <w:p w14:paraId="771F041A" w14:textId="77777777" w:rsidR="004C020E" w:rsidRPr="004C020E" w:rsidRDefault="004C020E" w:rsidP="0058621B">
            <w:r w:rsidRPr="004C020E">
              <w:t xml:space="preserve">Delivering quality </w:t>
            </w:r>
          </w:p>
          <w:p w14:paraId="4A7EB972" w14:textId="77777777" w:rsidR="004C020E" w:rsidRDefault="004C020E" w:rsidP="0058621B">
            <w:r w:rsidRPr="004C020E">
              <w:t>Delivering at pace</w:t>
            </w:r>
          </w:p>
          <w:p w14:paraId="73ACA900" w14:textId="57997A8E" w:rsidR="00704866" w:rsidRDefault="00704866" w:rsidP="0058621B">
            <w:pPr>
              <w:rPr>
                <w:b/>
                <w:bCs/>
              </w:rPr>
            </w:pPr>
            <w:r>
              <w:t xml:space="preserve">Acting on integrity </w:t>
            </w:r>
          </w:p>
        </w:tc>
        <w:tc>
          <w:tcPr>
            <w:tcW w:w="5222" w:type="dxa"/>
            <w:shd w:val="clear" w:color="auto" w:fill="FFFFFF" w:themeFill="background1"/>
          </w:tcPr>
          <w:p w14:paraId="77FEEA4C" w14:textId="4FEDDFB9" w:rsidR="006A039F" w:rsidRDefault="006A039F" w:rsidP="00444625">
            <w:pPr>
              <w:rPr>
                <w:b/>
                <w:bCs/>
              </w:rPr>
            </w:pPr>
          </w:p>
        </w:tc>
      </w:tr>
    </w:tbl>
    <w:p w14:paraId="3B7B0242" w14:textId="77777777" w:rsidR="007B3A9D" w:rsidRDefault="007B3A9D" w:rsidP="00444625">
      <w:pPr>
        <w:rPr>
          <w:rFonts w:cs="Arial"/>
          <w:b/>
        </w:rPr>
      </w:pPr>
    </w:p>
    <w:sectPr w:rsidR="007B3A9D" w:rsidSect="00011ED6">
      <w:headerReference w:type="default" r:id="rId11"/>
      <w:footerReference w:type="default" r:id="rId12"/>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5D662" w14:textId="77777777" w:rsidR="00446474" w:rsidRDefault="00446474" w:rsidP="007A47E0">
      <w:pPr>
        <w:spacing w:after="0" w:line="240" w:lineRule="auto"/>
      </w:pPr>
      <w:r>
        <w:separator/>
      </w:r>
    </w:p>
  </w:endnote>
  <w:endnote w:type="continuationSeparator" w:id="0">
    <w:p w14:paraId="286294FB" w14:textId="77777777" w:rsidR="00446474" w:rsidRDefault="00446474" w:rsidP="007A4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3993E" w14:textId="77777777" w:rsidR="00E31460" w:rsidRDefault="00E31460">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E3BB3DF" w14:textId="77777777" w:rsidR="00E31460" w:rsidRDefault="00E31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2793E" w14:textId="77777777" w:rsidR="00446474" w:rsidRDefault="00446474" w:rsidP="007A47E0">
      <w:pPr>
        <w:spacing w:after="0" w:line="240" w:lineRule="auto"/>
      </w:pPr>
      <w:r>
        <w:separator/>
      </w:r>
    </w:p>
  </w:footnote>
  <w:footnote w:type="continuationSeparator" w:id="0">
    <w:p w14:paraId="176CF6B4" w14:textId="77777777" w:rsidR="00446474" w:rsidRDefault="00446474" w:rsidP="007A4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3C6E" w14:textId="0BE742D7" w:rsidR="00E31460" w:rsidRDefault="00E31460">
    <w:pPr>
      <w:pStyle w:val="Header"/>
    </w:pPr>
    <w:r>
      <w:rPr>
        <w:noProof/>
      </w:rPr>
      <mc:AlternateContent>
        <mc:Choice Requires="wps">
          <w:drawing>
            <wp:anchor distT="0" distB="0" distL="114300" distR="114300" simplePos="0" relativeHeight="251658240" behindDoc="0" locked="0" layoutInCell="1" allowOverlap="1" wp14:anchorId="30EE0005" wp14:editId="432DBF49">
              <wp:simplePos x="0" y="0"/>
              <wp:positionH relativeFrom="column">
                <wp:posOffset>4411980</wp:posOffset>
              </wp:positionH>
              <wp:positionV relativeFrom="paragraph">
                <wp:posOffset>-198120</wp:posOffset>
              </wp:positionV>
              <wp:extent cx="2301240" cy="899160"/>
              <wp:effectExtent l="0" t="0" r="3810" b="0"/>
              <wp:wrapNone/>
              <wp:docPr id="2" name="Text Box 2"/>
              <wp:cNvGraphicFramePr/>
              <a:graphic xmlns:a="http://schemas.openxmlformats.org/drawingml/2006/main">
                <a:graphicData uri="http://schemas.microsoft.com/office/word/2010/wordprocessingShape">
                  <wps:wsp>
                    <wps:cNvSpPr txBox="1"/>
                    <wps:spPr>
                      <a:xfrm>
                        <a:off x="0" y="0"/>
                        <a:ext cx="2301240" cy="899160"/>
                      </a:xfrm>
                      <a:prstGeom prst="rect">
                        <a:avLst/>
                      </a:prstGeom>
                      <a:solidFill>
                        <a:schemeClr val="lt1"/>
                      </a:solidFill>
                      <a:ln w="6350">
                        <a:noFill/>
                      </a:ln>
                    </wps:spPr>
                    <wps:txbx>
                      <w:txbxContent>
                        <w:p w14:paraId="5A497E4B" w14:textId="4C5BF986" w:rsidR="00E31460" w:rsidRDefault="00B228DE">
                          <w:r>
                            <w:rPr>
                              <w:noProof/>
                            </w:rPr>
                            <w:drawing>
                              <wp:inline distT="0" distB="0" distL="0" distR="0" wp14:anchorId="7C07A754" wp14:editId="15FF8B27">
                                <wp:extent cx="2112010" cy="7442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010" cy="7442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0EE0005" id="_x0000_t202" coordsize="21600,21600" o:spt="202" path="m,l,21600r21600,l21600,xe">
              <v:stroke joinstyle="miter"/>
              <v:path gradientshapeok="t" o:connecttype="rect"/>
            </v:shapetype>
            <v:shape id="Text Box 2" o:spid="_x0000_s1026" type="#_x0000_t202" style="position:absolute;margin-left:347.4pt;margin-top:-15.6pt;width:181.2pt;height:70.8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" fillcolor="white [3201]" stroked="f" strokeweight=".5pt">
              <v:textbox>
                <w:txbxContent>
                  <w:p w14:paraId="5A497E4B" w14:textId="4C5BF986" w:rsidR="00E31460" w:rsidRDefault="00B228DE">
                    <w:r>
                      <w:rPr>
                        <w:noProof/>
                      </w:rPr>
                      <w:drawing>
                        <wp:inline distT="0" distB="0" distL="0" distR="0" wp14:anchorId="7C07A754" wp14:editId="15FF8B27">
                          <wp:extent cx="2112010" cy="7442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010" cy="74422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0A6415C3" wp14:editId="6F8522D2">
              <wp:simplePos x="0" y="0"/>
              <wp:positionH relativeFrom="column">
                <wp:posOffset>-68580</wp:posOffset>
              </wp:positionH>
              <wp:positionV relativeFrom="paragraph">
                <wp:posOffset>-76200</wp:posOffset>
              </wp:positionV>
              <wp:extent cx="3947160" cy="7772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3947160" cy="777240"/>
                      </a:xfrm>
                      <a:prstGeom prst="rect">
                        <a:avLst/>
                      </a:prstGeom>
                      <a:solidFill>
                        <a:schemeClr val="lt1"/>
                      </a:solidFill>
                      <a:ln w="6350">
                        <a:noFill/>
                      </a:ln>
                    </wps:spPr>
                    <wps:txbx>
                      <w:txbxContent>
                        <w:p w14:paraId="1022DC0E" w14:textId="620F2834" w:rsidR="00E31460" w:rsidRPr="00011ED6" w:rsidRDefault="00E31460">
                          <w:pPr>
                            <w:rPr>
                              <w:sz w:val="24"/>
                              <w:szCs w:val="24"/>
                            </w:rPr>
                          </w:pPr>
                          <w:r w:rsidRPr="00011ED6">
                            <w:rPr>
                              <w:b/>
                              <w:bCs/>
                              <w:sz w:val="32"/>
                              <w:szCs w:val="32"/>
                            </w:rPr>
                            <w:t>JOB DESCRIPTION</w:t>
                          </w:r>
                          <w:r>
                            <w:rPr>
                              <w:b/>
                              <w:bCs/>
                              <w:sz w:val="32"/>
                              <w:szCs w:val="32"/>
                            </w:rPr>
                            <w:br/>
                          </w:r>
                          <w:r w:rsidR="00E145FF">
                            <w:rPr>
                              <w:sz w:val="24"/>
                              <w:szCs w:val="24"/>
                            </w:rPr>
                            <w:t>RECEPTIONIST/PA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415C3" id="Text Box 3" o:spid="_x0000_s1027" type="#_x0000_t202" style="position:absolute;margin-left:-5.4pt;margin-top:-6pt;width:310.8pt;height:61.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" fillcolor="white [3201]" stroked="f" strokeweight=".5pt">
              <v:textbox>
                <w:txbxContent>
                  <w:p w14:paraId="1022DC0E" w14:textId="620F2834" w:rsidR="00E31460" w:rsidRPr="00011ED6" w:rsidRDefault="00E31460">
                    <w:pPr>
                      <w:rPr>
                        <w:sz w:val="24"/>
                        <w:szCs w:val="24"/>
                      </w:rPr>
                    </w:pPr>
                    <w:r w:rsidRPr="00011ED6">
                      <w:rPr>
                        <w:b/>
                        <w:bCs/>
                        <w:sz w:val="32"/>
                        <w:szCs w:val="32"/>
                      </w:rPr>
                      <w:t>JOB DESCRIPTION</w:t>
                    </w:r>
                    <w:r>
                      <w:rPr>
                        <w:b/>
                        <w:bCs/>
                        <w:sz w:val="32"/>
                        <w:szCs w:val="32"/>
                      </w:rPr>
                      <w:br/>
                    </w:r>
                    <w:r w:rsidR="00E145FF">
                      <w:rPr>
                        <w:sz w:val="24"/>
                        <w:szCs w:val="24"/>
                      </w:rPr>
                      <w:t>RECEPTIONIST/PA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6C7A"/>
    <w:multiLevelType w:val="multilevel"/>
    <w:tmpl w:val="BA1A14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4749DF"/>
    <w:multiLevelType w:val="hybridMultilevel"/>
    <w:tmpl w:val="4642C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3E6209D"/>
    <w:multiLevelType w:val="hybridMultilevel"/>
    <w:tmpl w:val="A40AC4F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 w15:restartNumberingAfterBreak="0">
    <w:nsid w:val="147B5673"/>
    <w:multiLevelType w:val="multilevel"/>
    <w:tmpl w:val="6936A1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7D799E"/>
    <w:multiLevelType w:val="multilevel"/>
    <w:tmpl w:val="092E9B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462ABF"/>
    <w:multiLevelType w:val="hybridMultilevel"/>
    <w:tmpl w:val="6388C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4F0C1F"/>
    <w:multiLevelType w:val="hybridMultilevel"/>
    <w:tmpl w:val="5C7095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3150371"/>
    <w:multiLevelType w:val="hybridMultilevel"/>
    <w:tmpl w:val="81181D10"/>
    <w:lvl w:ilvl="0" w:tplc="58EE3010">
      <w:start w:val="1"/>
      <w:numFmt w:val="bullet"/>
      <w:lvlText w:val=""/>
      <w:lvlJc w:val="left"/>
      <w:pPr>
        <w:ind w:left="720" w:hanging="360"/>
      </w:pPr>
      <w:rPr>
        <w:rFonts w:ascii="Symbol" w:hAnsi="Symbol" w:hint="default"/>
      </w:rPr>
    </w:lvl>
    <w:lvl w:ilvl="1" w:tplc="3960A976">
      <w:start w:val="1"/>
      <w:numFmt w:val="bullet"/>
      <w:lvlText w:val="o"/>
      <w:lvlJc w:val="left"/>
      <w:pPr>
        <w:ind w:left="1440" w:hanging="360"/>
      </w:pPr>
      <w:rPr>
        <w:rFonts w:ascii="Courier New" w:hAnsi="Courier New" w:hint="default"/>
      </w:rPr>
    </w:lvl>
    <w:lvl w:ilvl="2" w:tplc="B288A97E">
      <w:start w:val="1"/>
      <w:numFmt w:val="bullet"/>
      <w:lvlText w:val=""/>
      <w:lvlJc w:val="left"/>
      <w:pPr>
        <w:ind w:left="2160" w:hanging="360"/>
      </w:pPr>
      <w:rPr>
        <w:rFonts w:ascii="Wingdings" w:hAnsi="Wingdings" w:hint="default"/>
      </w:rPr>
    </w:lvl>
    <w:lvl w:ilvl="3" w:tplc="B0D66D42">
      <w:start w:val="1"/>
      <w:numFmt w:val="bullet"/>
      <w:lvlText w:val=""/>
      <w:lvlJc w:val="left"/>
      <w:pPr>
        <w:ind w:left="2880" w:hanging="360"/>
      </w:pPr>
      <w:rPr>
        <w:rFonts w:ascii="Symbol" w:hAnsi="Symbol" w:hint="default"/>
      </w:rPr>
    </w:lvl>
    <w:lvl w:ilvl="4" w:tplc="E81C3994">
      <w:start w:val="1"/>
      <w:numFmt w:val="bullet"/>
      <w:lvlText w:val="o"/>
      <w:lvlJc w:val="left"/>
      <w:pPr>
        <w:ind w:left="3600" w:hanging="360"/>
      </w:pPr>
      <w:rPr>
        <w:rFonts w:ascii="Courier New" w:hAnsi="Courier New" w:hint="default"/>
      </w:rPr>
    </w:lvl>
    <w:lvl w:ilvl="5" w:tplc="6CB4C09A">
      <w:start w:val="1"/>
      <w:numFmt w:val="bullet"/>
      <w:lvlText w:val=""/>
      <w:lvlJc w:val="left"/>
      <w:pPr>
        <w:ind w:left="4320" w:hanging="360"/>
      </w:pPr>
      <w:rPr>
        <w:rFonts w:ascii="Wingdings" w:hAnsi="Wingdings" w:hint="default"/>
      </w:rPr>
    </w:lvl>
    <w:lvl w:ilvl="6" w:tplc="6D32AE44">
      <w:start w:val="1"/>
      <w:numFmt w:val="bullet"/>
      <w:lvlText w:val=""/>
      <w:lvlJc w:val="left"/>
      <w:pPr>
        <w:ind w:left="5040" w:hanging="360"/>
      </w:pPr>
      <w:rPr>
        <w:rFonts w:ascii="Symbol" w:hAnsi="Symbol" w:hint="default"/>
      </w:rPr>
    </w:lvl>
    <w:lvl w:ilvl="7" w:tplc="DC0696CC">
      <w:start w:val="1"/>
      <w:numFmt w:val="bullet"/>
      <w:lvlText w:val="o"/>
      <w:lvlJc w:val="left"/>
      <w:pPr>
        <w:ind w:left="5760" w:hanging="360"/>
      </w:pPr>
      <w:rPr>
        <w:rFonts w:ascii="Courier New" w:hAnsi="Courier New" w:hint="default"/>
      </w:rPr>
    </w:lvl>
    <w:lvl w:ilvl="8" w:tplc="B1D24514">
      <w:start w:val="1"/>
      <w:numFmt w:val="bullet"/>
      <w:lvlText w:val=""/>
      <w:lvlJc w:val="left"/>
      <w:pPr>
        <w:ind w:left="6480" w:hanging="360"/>
      </w:pPr>
      <w:rPr>
        <w:rFonts w:ascii="Wingdings" w:hAnsi="Wingdings" w:hint="default"/>
      </w:rPr>
    </w:lvl>
  </w:abstractNum>
  <w:abstractNum w:abstractNumId="8" w15:restartNumberingAfterBreak="0">
    <w:nsid w:val="235D6817"/>
    <w:multiLevelType w:val="hybridMultilevel"/>
    <w:tmpl w:val="9FA89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E65E73"/>
    <w:multiLevelType w:val="hybridMultilevel"/>
    <w:tmpl w:val="15465D9C"/>
    <w:lvl w:ilvl="0" w:tplc="BC22E1B0">
      <w:start w:val="1"/>
      <w:numFmt w:val="decimal"/>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2B92C83"/>
    <w:multiLevelType w:val="hybridMultilevel"/>
    <w:tmpl w:val="D0D4FC1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57195E"/>
    <w:multiLevelType w:val="multilevel"/>
    <w:tmpl w:val="E0B8B1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535E81"/>
    <w:multiLevelType w:val="multilevel"/>
    <w:tmpl w:val="6A2443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83128"/>
    <w:multiLevelType w:val="multilevel"/>
    <w:tmpl w:val="F5601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1A2A1C"/>
    <w:multiLevelType w:val="hybridMultilevel"/>
    <w:tmpl w:val="91586D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40AC3F95"/>
    <w:multiLevelType w:val="hybridMultilevel"/>
    <w:tmpl w:val="DEEA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C977EE"/>
    <w:multiLevelType w:val="hybridMultilevel"/>
    <w:tmpl w:val="938033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D712619"/>
    <w:multiLevelType w:val="hybridMultilevel"/>
    <w:tmpl w:val="60285FF0"/>
    <w:lvl w:ilvl="0" w:tplc="08090001">
      <w:start w:val="1"/>
      <w:numFmt w:val="bullet"/>
      <w:lvlText w:val=""/>
      <w:lvlJc w:val="left"/>
      <w:pPr>
        <w:ind w:left="720" w:hanging="360"/>
      </w:pPr>
      <w:rPr>
        <w:rFonts w:ascii="Symbol" w:hAnsi="Symbol" w:hint="default"/>
      </w:rPr>
    </w:lvl>
    <w:lvl w:ilvl="1" w:tplc="174AF8AE">
      <w:numFmt w:val="bullet"/>
      <w:lvlText w:val="•"/>
      <w:lvlJc w:val="left"/>
      <w:pPr>
        <w:ind w:left="1800" w:hanging="720"/>
      </w:pPr>
      <w:rPr>
        <w:rFonts w:ascii="Helvetica" w:eastAsiaTheme="minorHAnsi" w:hAnsi="Helvetica" w:cs="Helvetica"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6B6431C"/>
    <w:multiLevelType w:val="hybridMultilevel"/>
    <w:tmpl w:val="BBF40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E54310"/>
    <w:multiLevelType w:val="hybridMultilevel"/>
    <w:tmpl w:val="19227762"/>
    <w:lvl w:ilvl="0" w:tplc="66902738">
      <w:start w:val="1"/>
      <w:numFmt w:val="bullet"/>
      <w:lvlText w:val=""/>
      <w:lvlJc w:val="left"/>
      <w:pPr>
        <w:ind w:left="1440" w:hanging="360"/>
      </w:pPr>
      <w:rPr>
        <w:rFonts w:ascii="Symbol" w:hAnsi="Symbol"/>
      </w:rPr>
    </w:lvl>
    <w:lvl w:ilvl="1" w:tplc="F49EE28C">
      <w:start w:val="1"/>
      <w:numFmt w:val="bullet"/>
      <w:lvlText w:val=""/>
      <w:lvlJc w:val="left"/>
      <w:pPr>
        <w:ind w:left="1440" w:hanging="360"/>
      </w:pPr>
      <w:rPr>
        <w:rFonts w:ascii="Symbol" w:hAnsi="Symbol"/>
      </w:rPr>
    </w:lvl>
    <w:lvl w:ilvl="2" w:tplc="B4D25DC0">
      <w:start w:val="1"/>
      <w:numFmt w:val="bullet"/>
      <w:lvlText w:val=""/>
      <w:lvlJc w:val="left"/>
      <w:pPr>
        <w:ind w:left="1440" w:hanging="360"/>
      </w:pPr>
      <w:rPr>
        <w:rFonts w:ascii="Symbol" w:hAnsi="Symbol"/>
      </w:rPr>
    </w:lvl>
    <w:lvl w:ilvl="3" w:tplc="F91E75A8">
      <w:start w:val="1"/>
      <w:numFmt w:val="bullet"/>
      <w:lvlText w:val=""/>
      <w:lvlJc w:val="left"/>
      <w:pPr>
        <w:ind w:left="1440" w:hanging="360"/>
      </w:pPr>
      <w:rPr>
        <w:rFonts w:ascii="Symbol" w:hAnsi="Symbol"/>
      </w:rPr>
    </w:lvl>
    <w:lvl w:ilvl="4" w:tplc="3A9CC5DA">
      <w:start w:val="1"/>
      <w:numFmt w:val="bullet"/>
      <w:lvlText w:val=""/>
      <w:lvlJc w:val="left"/>
      <w:pPr>
        <w:ind w:left="1440" w:hanging="360"/>
      </w:pPr>
      <w:rPr>
        <w:rFonts w:ascii="Symbol" w:hAnsi="Symbol"/>
      </w:rPr>
    </w:lvl>
    <w:lvl w:ilvl="5" w:tplc="F224CE9E">
      <w:start w:val="1"/>
      <w:numFmt w:val="bullet"/>
      <w:lvlText w:val=""/>
      <w:lvlJc w:val="left"/>
      <w:pPr>
        <w:ind w:left="1440" w:hanging="360"/>
      </w:pPr>
      <w:rPr>
        <w:rFonts w:ascii="Symbol" w:hAnsi="Symbol"/>
      </w:rPr>
    </w:lvl>
    <w:lvl w:ilvl="6" w:tplc="1B329170">
      <w:start w:val="1"/>
      <w:numFmt w:val="bullet"/>
      <w:lvlText w:val=""/>
      <w:lvlJc w:val="left"/>
      <w:pPr>
        <w:ind w:left="1440" w:hanging="360"/>
      </w:pPr>
      <w:rPr>
        <w:rFonts w:ascii="Symbol" w:hAnsi="Symbol"/>
      </w:rPr>
    </w:lvl>
    <w:lvl w:ilvl="7" w:tplc="E33860E0">
      <w:start w:val="1"/>
      <w:numFmt w:val="bullet"/>
      <w:lvlText w:val=""/>
      <w:lvlJc w:val="left"/>
      <w:pPr>
        <w:ind w:left="1440" w:hanging="360"/>
      </w:pPr>
      <w:rPr>
        <w:rFonts w:ascii="Symbol" w:hAnsi="Symbol"/>
      </w:rPr>
    </w:lvl>
    <w:lvl w:ilvl="8" w:tplc="D882AB02">
      <w:start w:val="1"/>
      <w:numFmt w:val="bullet"/>
      <w:lvlText w:val=""/>
      <w:lvlJc w:val="left"/>
      <w:pPr>
        <w:ind w:left="1440" w:hanging="360"/>
      </w:pPr>
      <w:rPr>
        <w:rFonts w:ascii="Symbol" w:hAnsi="Symbol"/>
      </w:rPr>
    </w:lvl>
  </w:abstractNum>
  <w:abstractNum w:abstractNumId="20" w15:restartNumberingAfterBreak="0">
    <w:nsid w:val="6C802A36"/>
    <w:multiLevelType w:val="hybridMultilevel"/>
    <w:tmpl w:val="483EE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5A76C8"/>
    <w:multiLevelType w:val="multilevel"/>
    <w:tmpl w:val="3760B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DD0995"/>
    <w:multiLevelType w:val="hybridMultilevel"/>
    <w:tmpl w:val="99E805E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044910628">
    <w:abstractNumId w:val="7"/>
  </w:num>
  <w:num w:numId="2" w16cid:durableId="501549303">
    <w:abstractNumId w:val="18"/>
  </w:num>
  <w:num w:numId="3" w16cid:durableId="19668860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4523889">
    <w:abstractNumId w:val="8"/>
  </w:num>
  <w:num w:numId="5" w16cid:durableId="347097401">
    <w:abstractNumId w:val="10"/>
  </w:num>
  <w:num w:numId="6" w16cid:durableId="405691826">
    <w:abstractNumId w:val="9"/>
  </w:num>
  <w:num w:numId="7" w16cid:durableId="2017226531">
    <w:abstractNumId w:val="15"/>
  </w:num>
  <w:num w:numId="8" w16cid:durableId="1813402443">
    <w:abstractNumId w:val="2"/>
  </w:num>
  <w:num w:numId="9" w16cid:durableId="1484812504">
    <w:abstractNumId w:val="6"/>
  </w:num>
  <w:num w:numId="10" w16cid:durableId="825098691">
    <w:abstractNumId w:val="17"/>
  </w:num>
  <w:num w:numId="11" w16cid:durableId="4410717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9143425">
    <w:abstractNumId w:val="22"/>
  </w:num>
  <w:num w:numId="13" w16cid:durableId="546113111">
    <w:abstractNumId w:val="1"/>
  </w:num>
  <w:num w:numId="14" w16cid:durableId="326326844">
    <w:abstractNumId w:val="14"/>
  </w:num>
  <w:num w:numId="15" w16cid:durableId="1247350191">
    <w:abstractNumId w:val="1"/>
  </w:num>
  <w:num w:numId="16" w16cid:durableId="1144741845">
    <w:abstractNumId w:val="5"/>
  </w:num>
  <w:num w:numId="17" w16cid:durableId="1384139169">
    <w:abstractNumId w:val="20"/>
  </w:num>
  <w:num w:numId="18" w16cid:durableId="1987398349">
    <w:abstractNumId w:val="21"/>
  </w:num>
  <w:num w:numId="19" w16cid:durableId="1303119124">
    <w:abstractNumId w:val="12"/>
  </w:num>
  <w:num w:numId="20" w16cid:durableId="1563979168">
    <w:abstractNumId w:val="4"/>
  </w:num>
  <w:num w:numId="21" w16cid:durableId="511840865">
    <w:abstractNumId w:val="11"/>
  </w:num>
  <w:num w:numId="22" w16cid:durableId="855996438">
    <w:abstractNumId w:val="0"/>
  </w:num>
  <w:num w:numId="23" w16cid:durableId="1400445849">
    <w:abstractNumId w:val="13"/>
  </w:num>
  <w:num w:numId="24" w16cid:durableId="306054977">
    <w:abstractNumId w:val="3"/>
  </w:num>
  <w:num w:numId="25" w16cid:durableId="19038313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7229DE"/>
    <w:rsid w:val="0000015F"/>
    <w:rsid w:val="00011ED6"/>
    <w:rsid w:val="00031F3B"/>
    <w:rsid w:val="0003450F"/>
    <w:rsid w:val="00036AEB"/>
    <w:rsid w:val="00042BDE"/>
    <w:rsid w:val="00051576"/>
    <w:rsid w:val="00052A28"/>
    <w:rsid w:val="000620E2"/>
    <w:rsid w:val="000676B8"/>
    <w:rsid w:val="000754B1"/>
    <w:rsid w:val="00080AFF"/>
    <w:rsid w:val="000831AB"/>
    <w:rsid w:val="0009557D"/>
    <w:rsid w:val="000A18C6"/>
    <w:rsid w:val="000A45EA"/>
    <w:rsid w:val="000B1EA6"/>
    <w:rsid w:val="000B4524"/>
    <w:rsid w:val="000C3656"/>
    <w:rsid w:val="000C7B2C"/>
    <w:rsid w:val="000D05CE"/>
    <w:rsid w:val="000E5B45"/>
    <w:rsid w:val="000E5CC6"/>
    <w:rsid w:val="000F6289"/>
    <w:rsid w:val="001175FC"/>
    <w:rsid w:val="00136B30"/>
    <w:rsid w:val="001407F8"/>
    <w:rsid w:val="001437FA"/>
    <w:rsid w:val="0014388B"/>
    <w:rsid w:val="0014529A"/>
    <w:rsid w:val="00175325"/>
    <w:rsid w:val="0017564E"/>
    <w:rsid w:val="001776D0"/>
    <w:rsid w:val="00185500"/>
    <w:rsid w:val="00187EFA"/>
    <w:rsid w:val="001942F1"/>
    <w:rsid w:val="00197388"/>
    <w:rsid w:val="001A63D8"/>
    <w:rsid w:val="001B670F"/>
    <w:rsid w:val="001B6E49"/>
    <w:rsid w:val="001B6F44"/>
    <w:rsid w:val="001E0905"/>
    <w:rsid w:val="001E4E3F"/>
    <w:rsid w:val="001F55FF"/>
    <w:rsid w:val="001F6E69"/>
    <w:rsid w:val="001F77F3"/>
    <w:rsid w:val="00206126"/>
    <w:rsid w:val="00215888"/>
    <w:rsid w:val="002201D2"/>
    <w:rsid w:val="00224855"/>
    <w:rsid w:val="00232C73"/>
    <w:rsid w:val="00233927"/>
    <w:rsid w:val="002401A3"/>
    <w:rsid w:val="0024412E"/>
    <w:rsid w:val="00255171"/>
    <w:rsid w:val="0026153D"/>
    <w:rsid w:val="00275359"/>
    <w:rsid w:val="002761DE"/>
    <w:rsid w:val="0028003B"/>
    <w:rsid w:val="00283D6D"/>
    <w:rsid w:val="0028663A"/>
    <w:rsid w:val="00286A27"/>
    <w:rsid w:val="00291107"/>
    <w:rsid w:val="00293EAA"/>
    <w:rsid w:val="002962E5"/>
    <w:rsid w:val="002A0D63"/>
    <w:rsid w:val="002E501A"/>
    <w:rsid w:val="002E7021"/>
    <w:rsid w:val="002F5674"/>
    <w:rsid w:val="00301464"/>
    <w:rsid w:val="00333F20"/>
    <w:rsid w:val="0033529A"/>
    <w:rsid w:val="00335592"/>
    <w:rsid w:val="00335950"/>
    <w:rsid w:val="00353127"/>
    <w:rsid w:val="00357C35"/>
    <w:rsid w:val="003674BA"/>
    <w:rsid w:val="00392566"/>
    <w:rsid w:val="00394F6E"/>
    <w:rsid w:val="003A1EDF"/>
    <w:rsid w:val="003B4505"/>
    <w:rsid w:val="003C210D"/>
    <w:rsid w:val="003D342E"/>
    <w:rsid w:val="003E0761"/>
    <w:rsid w:val="003E3F23"/>
    <w:rsid w:val="003E63E5"/>
    <w:rsid w:val="003E74BC"/>
    <w:rsid w:val="003E79EA"/>
    <w:rsid w:val="003F23E2"/>
    <w:rsid w:val="00406565"/>
    <w:rsid w:val="00407EB1"/>
    <w:rsid w:val="0041284A"/>
    <w:rsid w:val="00413D39"/>
    <w:rsid w:val="00415E06"/>
    <w:rsid w:val="004225DB"/>
    <w:rsid w:val="004316DF"/>
    <w:rsid w:val="00433C42"/>
    <w:rsid w:val="004357E9"/>
    <w:rsid w:val="00441F8F"/>
    <w:rsid w:val="004439AF"/>
    <w:rsid w:val="00444625"/>
    <w:rsid w:val="00446474"/>
    <w:rsid w:val="004541E7"/>
    <w:rsid w:val="004705A1"/>
    <w:rsid w:val="00471547"/>
    <w:rsid w:val="00475D7E"/>
    <w:rsid w:val="004A05FF"/>
    <w:rsid w:val="004A6216"/>
    <w:rsid w:val="004B03F3"/>
    <w:rsid w:val="004B4720"/>
    <w:rsid w:val="004C020E"/>
    <w:rsid w:val="004C6DD8"/>
    <w:rsid w:val="004D6054"/>
    <w:rsid w:val="004D6864"/>
    <w:rsid w:val="004E3F62"/>
    <w:rsid w:val="004F6046"/>
    <w:rsid w:val="00505FB1"/>
    <w:rsid w:val="005254D2"/>
    <w:rsid w:val="00530A1A"/>
    <w:rsid w:val="00537994"/>
    <w:rsid w:val="00562E90"/>
    <w:rsid w:val="00564874"/>
    <w:rsid w:val="005841CE"/>
    <w:rsid w:val="00585287"/>
    <w:rsid w:val="0058591A"/>
    <w:rsid w:val="0058621B"/>
    <w:rsid w:val="005871C5"/>
    <w:rsid w:val="005B433E"/>
    <w:rsid w:val="005B518B"/>
    <w:rsid w:val="005C4B59"/>
    <w:rsid w:val="005C5A89"/>
    <w:rsid w:val="005C7EBA"/>
    <w:rsid w:val="005D3308"/>
    <w:rsid w:val="005D3F59"/>
    <w:rsid w:val="005D75ED"/>
    <w:rsid w:val="005E4A6F"/>
    <w:rsid w:val="005F3F75"/>
    <w:rsid w:val="00602C16"/>
    <w:rsid w:val="00606481"/>
    <w:rsid w:val="00621747"/>
    <w:rsid w:val="006508EB"/>
    <w:rsid w:val="0068615B"/>
    <w:rsid w:val="00691242"/>
    <w:rsid w:val="00694DCC"/>
    <w:rsid w:val="00697576"/>
    <w:rsid w:val="006A039F"/>
    <w:rsid w:val="006A04D0"/>
    <w:rsid w:val="006A3FD0"/>
    <w:rsid w:val="006A4643"/>
    <w:rsid w:val="006C2F57"/>
    <w:rsid w:val="006C61D8"/>
    <w:rsid w:val="006D742C"/>
    <w:rsid w:val="006E2A8D"/>
    <w:rsid w:val="006F16CC"/>
    <w:rsid w:val="00702468"/>
    <w:rsid w:val="00704866"/>
    <w:rsid w:val="00712CAA"/>
    <w:rsid w:val="007156D1"/>
    <w:rsid w:val="0072203A"/>
    <w:rsid w:val="00734273"/>
    <w:rsid w:val="0073562C"/>
    <w:rsid w:val="007421B9"/>
    <w:rsid w:val="007425CC"/>
    <w:rsid w:val="00756AF9"/>
    <w:rsid w:val="00761735"/>
    <w:rsid w:val="00764B4D"/>
    <w:rsid w:val="00783EFC"/>
    <w:rsid w:val="00791FE3"/>
    <w:rsid w:val="007A0745"/>
    <w:rsid w:val="007A47E0"/>
    <w:rsid w:val="007B0A02"/>
    <w:rsid w:val="007B0CA6"/>
    <w:rsid w:val="007B3A9D"/>
    <w:rsid w:val="007C1525"/>
    <w:rsid w:val="007D1EF9"/>
    <w:rsid w:val="007D20F5"/>
    <w:rsid w:val="007D67D0"/>
    <w:rsid w:val="007E3619"/>
    <w:rsid w:val="007E4A04"/>
    <w:rsid w:val="007E5F0A"/>
    <w:rsid w:val="007F380C"/>
    <w:rsid w:val="007F5725"/>
    <w:rsid w:val="00802264"/>
    <w:rsid w:val="008068E8"/>
    <w:rsid w:val="0081148E"/>
    <w:rsid w:val="00816ACB"/>
    <w:rsid w:val="008200B1"/>
    <w:rsid w:val="00830001"/>
    <w:rsid w:val="00832899"/>
    <w:rsid w:val="00853C20"/>
    <w:rsid w:val="00855C60"/>
    <w:rsid w:val="008759C4"/>
    <w:rsid w:val="00881135"/>
    <w:rsid w:val="00883A4F"/>
    <w:rsid w:val="00890F18"/>
    <w:rsid w:val="0089154B"/>
    <w:rsid w:val="008960D9"/>
    <w:rsid w:val="008A696C"/>
    <w:rsid w:val="008A7F5E"/>
    <w:rsid w:val="008B60E8"/>
    <w:rsid w:val="008B7F49"/>
    <w:rsid w:val="008C3ACB"/>
    <w:rsid w:val="008C6242"/>
    <w:rsid w:val="008D3E81"/>
    <w:rsid w:val="008F035A"/>
    <w:rsid w:val="009019E4"/>
    <w:rsid w:val="00902C2F"/>
    <w:rsid w:val="0090474B"/>
    <w:rsid w:val="00947F2D"/>
    <w:rsid w:val="009560FD"/>
    <w:rsid w:val="00985991"/>
    <w:rsid w:val="009872D7"/>
    <w:rsid w:val="009A5FE6"/>
    <w:rsid w:val="009D0D38"/>
    <w:rsid w:val="009E4E80"/>
    <w:rsid w:val="00A12665"/>
    <w:rsid w:val="00A13EF2"/>
    <w:rsid w:val="00A15232"/>
    <w:rsid w:val="00A1609B"/>
    <w:rsid w:val="00A3063D"/>
    <w:rsid w:val="00A30E19"/>
    <w:rsid w:val="00A31222"/>
    <w:rsid w:val="00A57C52"/>
    <w:rsid w:val="00A612CB"/>
    <w:rsid w:val="00A67985"/>
    <w:rsid w:val="00A70EFD"/>
    <w:rsid w:val="00A77A52"/>
    <w:rsid w:val="00A84898"/>
    <w:rsid w:val="00AB0D7E"/>
    <w:rsid w:val="00AB343C"/>
    <w:rsid w:val="00AB6C67"/>
    <w:rsid w:val="00AC4F9B"/>
    <w:rsid w:val="00AE0C53"/>
    <w:rsid w:val="00AF3B03"/>
    <w:rsid w:val="00B03377"/>
    <w:rsid w:val="00B16309"/>
    <w:rsid w:val="00B16AE7"/>
    <w:rsid w:val="00B228DE"/>
    <w:rsid w:val="00B26C74"/>
    <w:rsid w:val="00B31FB0"/>
    <w:rsid w:val="00B56031"/>
    <w:rsid w:val="00B61686"/>
    <w:rsid w:val="00B629B8"/>
    <w:rsid w:val="00B64AA7"/>
    <w:rsid w:val="00B6635C"/>
    <w:rsid w:val="00B80B3E"/>
    <w:rsid w:val="00B81C57"/>
    <w:rsid w:val="00B93C86"/>
    <w:rsid w:val="00BA3582"/>
    <w:rsid w:val="00BC08BE"/>
    <w:rsid w:val="00BC5D0C"/>
    <w:rsid w:val="00BC61C1"/>
    <w:rsid w:val="00BD13AB"/>
    <w:rsid w:val="00BD5782"/>
    <w:rsid w:val="00C16306"/>
    <w:rsid w:val="00C17E14"/>
    <w:rsid w:val="00C344A6"/>
    <w:rsid w:val="00C45892"/>
    <w:rsid w:val="00C46D3C"/>
    <w:rsid w:val="00C526E9"/>
    <w:rsid w:val="00C611C0"/>
    <w:rsid w:val="00C61956"/>
    <w:rsid w:val="00C7162D"/>
    <w:rsid w:val="00C84CD5"/>
    <w:rsid w:val="00C938A4"/>
    <w:rsid w:val="00CB19B1"/>
    <w:rsid w:val="00CB2D55"/>
    <w:rsid w:val="00CB4B2C"/>
    <w:rsid w:val="00CC1C86"/>
    <w:rsid w:val="00CC2DDA"/>
    <w:rsid w:val="00CC309F"/>
    <w:rsid w:val="00CD72FD"/>
    <w:rsid w:val="00D03800"/>
    <w:rsid w:val="00D076CE"/>
    <w:rsid w:val="00D25496"/>
    <w:rsid w:val="00D370C3"/>
    <w:rsid w:val="00D47D8D"/>
    <w:rsid w:val="00D51FDF"/>
    <w:rsid w:val="00D6017F"/>
    <w:rsid w:val="00D631BC"/>
    <w:rsid w:val="00D637E0"/>
    <w:rsid w:val="00D64D52"/>
    <w:rsid w:val="00D660E7"/>
    <w:rsid w:val="00D80A09"/>
    <w:rsid w:val="00D81A68"/>
    <w:rsid w:val="00D85873"/>
    <w:rsid w:val="00D87779"/>
    <w:rsid w:val="00DA31A1"/>
    <w:rsid w:val="00DB01B2"/>
    <w:rsid w:val="00DB18ED"/>
    <w:rsid w:val="00DC1CCF"/>
    <w:rsid w:val="00DC7B3A"/>
    <w:rsid w:val="00DE2B8F"/>
    <w:rsid w:val="00DE2CA0"/>
    <w:rsid w:val="00E0570B"/>
    <w:rsid w:val="00E145FF"/>
    <w:rsid w:val="00E20253"/>
    <w:rsid w:val="00E31460"/>
    <w:rsid w:val="00E35A47"/>
    <w:rsid w:val="00E42AA5"/>
    <w:rsid w:val="00E43538"/>
    <w:rsid w:val="00E45D60"/>
    <w:rsid w:val="00E47CC5"/>
    <w:rsid w:val="00E64816"/>
    <w:rsid w:val="00E67910"/>
    <w:rsid w:val="00E8056F"/>
    <w:rsid w:val="00E86AF0"/>
    <w:rsid w:val="00E95C9D"/>
    <w:rsid w:val="00EB64C0"/>
    <w:rsid w:val="00EB64E4"/>
    <w:rsid w:val="00EC2AFD"/>
    <w:rsid w:val="00EC4222"/>
    <w:rsid w:val="00ED56D8"/>
    <w:rsid w:val="00ED5E55"/>
    <w:rsid w:val="00EE249A"/>
    <w:rsid w:val="00EF0085"/>
    <w:rsid w:val="00EF2275"/>
    <w:rsid w:val="00F022C1"/>
    <w:rsid w:val="00F025A7"/>
    <w:rsid w:val="00F05255"/>
    <w:rsid w:val="00F17B72"/>
    <w:rsid w:val="00F23980"/>
    <w:rsid w:val="00F34B02"/>
    <w:rsid w:val="00F369AD"/>
    <w:rsid w:val="00F41424"/>
    <w:rsid w:val="00F51C12"/>
    <w:rsid w:val="00F53294"/>
    <w:rsid w:val="00F61DA6"/>
    <w:rsid w:val="00F845A8"/>
    <w:rsid w:val="00F8474D"/>
    <w:rsid w:val="00F863F8"/>
    <w:rsid w:val="00F9261A"/>
    <w:rsid w:val="00F97673"/>
    <w:rsid w:val="00F97DA6"/>
    <w:rsid w:val="00FA3709"/>
    <w:rsid w:val="00FA5CDE"/>
    <w:rsid w:val="00FA7E0D"/>
    <w:rsid w:val="00FB2899"/>
    <w:rsid w:val="00FC4E47"/>
    <w:rsid w:val="00FD569E"/>
    <w:rsid w:val="00FE2FFA"/>
    <w:rsid w:val="00FE4615"/>
    <w:rsid w:val="03BFAFED"/>
    <w:rsid w:val="04286E59"/>
    <w:rsid w:val="07A4210B"/>
    <w:rsid w:val="0F7229DE"/>
    <w:rsid w:val="12FE74E8"/>
    <w:rsid w:val="22F597A4"/>
    <w:rsid w:val="325B6A6F"/>
    <w:rsid w:val="3B5ECC27"/>
    <w:rsid w:val="72E8C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229DE"/>
  <w15:chartTrackingRefBased/>
  <w15:docId w15:val="{E8DD3A61-00B9-4D5D-AB12-E07E4C541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444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47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7E0"/>
  </w:style>
  <w:style w:type="paragraph" w:styleId="Footer">
    <w:name w:val="footer"/>
    <w:basedOn w:val="Normal"/>
    <w:link w:val="FooterChar"/>
    <w:uiPriority w:val="99"/>
    <w:unhideWhenUsed/>
    <w:rsid w:val="007A47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7E0"/>
  </w:style>
  <w:style w:type="paragraph" w:styleId="BalloonText">
    <w:name w:val="Balloon Text"/>
    <w:basedOn w:val="Normal"/>
    <w:link w:val="BalloonTextChar"/>
    <w:uiPriority w:val="99"/>
    <w:semiHidden/>
    <w:unhideWhenUsed/>
    <w:rsid w:val="007B3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A9D"/>
    <w:rPr>
      <w:rFonts w:ascii="Segoe UI" w:hAnsi="Segoe UI" w:cs="Segoe UI"/>
      <w:sz w:val="18"/>
      <w:szCs w:val="18"/>
    </w:rPr>
  </w:style>
  <w:style w:type="paragraph" w:styleId="BodyText">
    <w:name w:val="Body Text"/>
    <w:basedOn w:val="Normal"/>
    <w:link w:val="BodyTextChar"/>
    <w:uiPriority w:val="1"/>
    <w:semiHidden/>
    <w:unhideWhenUsed/>
    <w:qFormat/>
    <w:rsid w:val="00187EFA"/>
    <w:pPr>
      <w:widowControl w:val="0"/>
      <w:autoSpaceDE w:val="0"/>
      <w:autoSpaceDN w:val="0"/>
      <w:spacing w:after="0" w:line="240" w:lineRule="auto"/>
    </w:pPr>
    <w:rPr>
      <w:rFonts w:ascii="Calibri" w:eastAsia="Calibri" w:hAnsi="Calibri" w:cs="Calibri"/>
      <w:lang w:eastAsia="en-GB" w:bidi="en-GB"/>
    </w:rPr>
  </w:style>
  <w:style w:type="character" w:customStyle="1" w:styleId="BodyTextChar">
    <w:name w:val="Body Text Char"/>
    <w:basedOn w:val="DefaultParagraphFont"/>
    <w:link w:val="BodyText"/>
    <w:uiPriority w:val="1"/>
    <w:semiHidden/>
    <w:rsid w:val="00187EFA"/>
    <w:rPr>
      <w:rFonts w:ascii="Calibri" w:eastAsia="Calibri" w:hAnsi="Calibri" w:cs="Calibri"/>
      <w:lang w:eastAsia="en-GB" w:bidi="en-GB"/>
    </w:rPr>
  </w:style>
  <w:style w:type="paragraph" w:styleId="NoSpacing">
    <w:name w:val="No Spacing"/>
    <w:uiPriority w:val="1"/>
    <w:qFormat/>
    <w:rsid w:val="00215888"/>
    <w:pPr>
      <w:spacing w:after="0" w:line="240" w:lineRule="auto"/>
    </w:pPr>
  </w:style>
  <w:style w:type="character" w:customStyle="1" w:styleId="uv3um">
    <w:name w:val="uv3um"/>
    <w:basedOn w:val="DefaultParagraphFont"/>
    <w:rsid w:val="00F369AD"/>
  </w:style>
  <w:style w:type="character" w:styleId="CommentReference">
    <w:name w:val="annotation reference"/>
    <w:basedOn w:val="DefaultParagraphFont"/>
    <w:uiPriority w:val="99"/>
    <w:semiHidden/>
    <w:unhideWhenUsed/>
    <w:rsid w:val="00CC2DDA"/>
    <w:rPr>
      <w:sz w:val="16"/>
      <w:szCs w:val="16"/>
    </w:rPr>
  </w:style>
  <w:style w:type="paragraph" w:styleId="CommentText">
    <w:name w:val="annotation text"/>
    <w:basedOn w:val="Normal"/>
    <w:link w:val="CommentTextChar"/>
    <w:uiPriority w:val="99"/>
    <w:unhideWhenUsed/>
    <w:rsid w:val="00CC2DDA"/>
    <w:pPr>
      <w:spacing w:line="240" w:lineRule="auto"/>
    </w:pPr>
    <w:rPr>
      <w:sz w:val="20"/>
      <w:szCs w:val="20"/>
    </w:rPr>
  </w:style>
  <w:style w:type="character" w:customStyle="1" w:styleId="CommentTextChar">
    <w:name w:val="Comment Text Char"/>
    <w:basedOn w:val="DefaultParagraphFont"/>
    <w:link w:val="CommentText"/>
    <w:uiPriority w:val="99"/>
    <w:rsid w:val="00CC2DDA"/>
    <w:rPr>
      <w:sz w:val="20"/>
      <w:szCs w:val="20"/>
    </w:rPr>
  </w:style>
  <w:style w:type="paragraph" w:styleId="CommentSubject">
    <w:name w:val="annotation subject"/>
    <w:basedOn w:val="CommentText"/>
    <w:next w:val="CommentText"/>
    <w:link w:val="CommentSubjectChar"/>
    <w:uiPriority w:val="99"/>
    <w:semiHidden/>
    <w:unhideWhenUsed/>
    <w:rsid w:val="00CC2DDA"/>
    <w:rPr>
      <w:b/>
      <w:bCs/>
    </w:rPr>
  </w:style>
  <w:style w:type="character" w:customStyle="1" w:styleId="CommentSubjectChar">
    <w:name w:val="Comment Subject Char"/>
    <w:basedOn w:val="CommentTextChar"/>
    <w:link w:val="CommentSubject"/>
    <w:uiPriority w:val="99"/>
    <w:semiHidden/>
    <w:rsid w:val="00CC2D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0262">
      <w:bodyDiv w:val="1"/>
      <w:marLeft w:val="0"/>
      <w:marRight w:val="0"/>
      <w:marTop w:val="0"/>
      <w:marBottom w:val="0"/>
      <w:divBdr>
        <w:top w:val="none" w:sz="0" w:space="0" w:color="auto"/>
        <w:left w:val="none" w:sz="0" w:space="0" w:color="auto"/>
        <w:bottom w:val="none" w:sz="0" w:space="0" w:color="auto"/>
        <w:right w:val="none" w:sz="0" w:space="0" w:color="auto"/>
      </w:divBdr>
    </w:div>
    <w:div w:id="259487768">
      <w:bodyDiv w:val="1"/>
      <w:marLeft w:val="0"/>
      <w:marRight w:val="0"/>
      <w:marTop w:val="0"/>
      <w:marBottom w:val="0"/>
      <w:divBdr>
        <w:top w:val="none" w:sz="0" w:space="0" w:color="auto"/>
        <w:left w:val="none" w:sz="0" w:space="0" w:color="auto"/>
        <w:bottom w:val="none" w:sz="0" w:space="0" w:color="auto"/>
        <w:right w:val="none" w:sz="0" w:space="0" w:color="auto"/>
      </w:divBdr>
      <w:divsChild>
        <w:div w:id="1898858682">
          <w:marLeft w:val="0"/>
          <w:marRight w:val="0"/>
          <w:marTop w:val="0"/>
          <w:marBottom w:val="0"/>
          <w:divBdr>
            <w:top w:val="none" w:sz="0" w:space="0" w:color="auto"/>
            <w:left w:val="none" w:sz="0" w:space="0" w:color="auto"/>
            <w:bottom w:val="none" w:sz="0" w:space="0" w:color="auto"/>
            <w:right w:val="none" w:sz="0" w:space="0" w:color="auto"/>
          </w:divBdr>
          <w:divsChild>
            <w:div w:id="1916741358">
              <w:marLeft w:val="0"/>
              <w:marRight w:val="0"/>
              <w:marTop w:val="0"/>
              <w:marBottom w:val="0"/>
              <w:divBdr>
                <w:top w:val="none" w:sz="0" w:space="0" w:color="auto"/>
                <w:left w:val="none" w:sz="0" w:space="0" w:color="auto"/>
                <w:bottom w:val="none" w:sz="0" w:space="0" w:color="auto"/>
                <w:right w:val="none" w:sz="0" w:space="0" w:color="auto"/>
              </w:divBdr>
            </w:div>
            <w:div w:id="29843498">
              <w:marLeft w:val="0"/>
              <w:marRight w:val="0"/>
              <w:marTop w:val="0"/>
              <w:marBottom w:val="0"/>
              <w:divBdr>
                <w:top w:val="none" w:sz="0" w:space="0" w:color="auto"/>
                <w:left w:val="none" w:sz="0" w:space="0" w:color="auto"/>
                <w:bottom w:val="none" w:sz="0" w:space="0" w:color="auto"/>
                <w:right w:val="none" w:sz="0" w:space="0" w:color="auto"/>
              </w:divBdr>
            </w:div>
            <w:div w:id="1096287939">
              <w:marLeft w:val="0"/>
              <w:marRight w:val="0"/>
              <w:marTop w:val="0"/>
              <w:marBottom w:val="0"/>
              <w:divBdr>
                <w:top w:val="none" w:sz="0" w:space="0" w:color="auto"/>
                <w:left w:val="none" w:sz="0" w:space="0" w:color="auto"/>
                <w:bottom w:val="none" w:sz="0" w:space="0" w:color="auto"/>
                <w:right w:val="none" w:sz="0" w:space="0" w:color="auto"/>
              </w:divBdr>
            </w:div>
            <w:div w:id="1895775424">
              <w:marLeft w:val="0"/>
              <w:marRight w:val="0"/>
              <w:marTop w:val="0"/>
              <w:marBottom w:val="0"/>
              <w:divBdr>
                <w:top w:val="none" w:sz="0" w:space="0" w:color="auto"/>
                <w:left w:val="none" w:sz="0" w:space="0" w:color="auto"/>
                <w:bottom w:val="none" w:sz="0" w:space="0" w:color="auto"/>
                <w:right w:val="none" w:sz="0" w:space="0" w:color="auto"/>
              </w:divBdr>
            </w:div>
            <w:div w:id="919170983">
              <w:marLeft w:val="0"/>
              <w:marRight w:val="0"/>
              <w:marTop w:val="0"/>
              <w:marBottom w:val="0"/>
              <w:divBdr>
                <w:top w:val="none" w:sz="0" w:space="0" w:color="auto"/>
                <w:left w:val="none" w:sz="0" w:space="0" w:color="auto"/>
                <w:bottom w:val="none" w:sz="0" w:space="0" w:color="auto"/>
                <w:right w:val="none" w:sz="0" w:space="0" w:color="auto"/>
              </w:divBdr>
            </w:div>
          </w:divsChild>
        </w:div>
        <w:div w:id="849150307">
          <w:marLeft w:val="0"/>
          <w:marRight w:val="0"/>
          <w:marTop w:val="0"/>
          <w:marBottom w:val="0"/>
          <w:divBdr>
            <w:top w:val="none" w:sz="0" w:space="0" w:color="auto"/>
            <w:left w:val="none" w:sz="0" w:space="0" w:color="auto"/>
            <w:bottom w:val="none" w:sz="0" w:space="0" w:color="auto"/>
            <w:right w:val="none" w:sz="0" w:space="0" w:color="auto"/>
          </w:divBdr>
        </w:div>
        <w:div w:id="1141538275">
          <w:marLeft w:val="0"/>
          <w:marRight w:val="0"/>
          <w:marTop w:val="0"/>
          <w:marBottom w:val="0"/>
          <w:divBdr>
            <w:top w:val="none" w:sz="0" w:space="0" w:color="auto"/>
            <w:left w:val="none" w:sz="0" w:space="0" w:color="auto"/>
            <w:bottom w:val="none" w:sz="0" w:space="0" w:color="auto"/>
            <w:right w:val="none" w:sz="0" w:space="0" w:color="auto"/>
          </w:divBdr>
        </w:div>
      </w:divsChild>
    </w:div>
    <w:div w:id="374551283">
      <w:bodyDiv w:val="1"/>
      <w:marLeft w:val="0"/>
      <w:marRight w:val="0"/>
      <w:marTop w:val="0"/>
      <w:marBottom w:val="0"/>
      <w:divBdr>
        <w:top w:val="none" w:sz="0" w:space="0" w:color="auto"/>
        <w:left w:val="none" w:sz="0" w:space="0" w:color="auto"/>
        <w:bottom w:val="none" w:sz="0" w:space="0" w:color="auto"/>
        <w:right w:val="none" w:sz="0" w:space="0" w:color="auto"/>
      </w:divBdr>
    </w:div>
    <w:div w:id="951285949">
      <w:bodyDiv w:val="1"/>
      <w:marLeft w:val="0"/>
      <w:marRight w:val="0"/>
      <w:marTop w:val="0"/>
      <w:marBottom w:val="0"/>
      <w:divBdr>
        <w:top w:val="none" w:sz="0" w:space="0" w:color="auto"/>
        <w:left w:val="none" w:sz="0" w:space="0" w:color="auto"/>
        <w:bottom w:val="none" w:sz="0" w:space="0" w:color="auto"/>
        <w:right w:val="none" w:sz="0" w:space="0" w:color="auto"/>
      </w:divBdr>
    </w:div>
    <w:div w:id="1083722822">
      <w:bodyDiv w:val="1"/>
      <w:marLeft w:val="0"/>
      <w:marRight w:val="0"/>
      <w:marTop w:val="0"/>
      <w:marBottom w:val="0"/>
      <w:divBdr>
        <w:top w:val="none" w:sz="0" w:space="0" w:color="auto"/>
        <w:left w:val="none" w:sz="0" w:space="0" w:color="auto"/>
        <w:bottom w:val="none" w:sz="0" w:space="0" w:color="auto"/>
        <w:right w:val="none" w:sz="0" w:space="0" w:color="auto"/>
      </w:divBdr>
    </w:div>
    <w:div w:id="1137841649">
      <w:bodyDiv w:val="1"/>
      <w:marLeft w:val="0"/>
      <w:marRight w:val="0"/>
      <w:marTop w:val="0"/>
      <w:marBottom w:val="0"/>
      <w:divBdr>
        <w:top w:val="none" w:sz="0" w:space="0" w:color="auto"/>
        <w:left w:val="none" w:sz="0" w:space="0" w:color="auto"/>
        <w:bottom w:val="none" w:sz="0" w:space="0" w:color="auto"/>
        <w:right w:val="none" w:sz="0" w:space="0" w:color="auto"/>
      </w:divBdr>
    </w:div>
    <w:div w:id="1416247475">
      <w:bodyDiv w:val="1"/>
      <w:marLeft w:val="0"/>
      <w:marRight w:val="0"/>
      <w:marTop w:val="0"/>
      <w:marBottom w:val="0"/>
      <w:divBdr>
        <w:top w:val="none" w:sz="0" w:space="0" w:color="auto"/>
        <w:left w:val="none" w:sz="0" w:space="0" w:color="auto"/>
        <w:bottom w:val="none" w:sz="0" w:space="0" w:color="auto"/>
        <w:right w:val="none" w:sz="0" w:space="0" w:color="auto"/>
      </w:divBdr>
    </w:div>
    <w:div w:id="1672835281">
      <w:bodyDiv w:val="1"/>
      <w:marLeft w:val="0"/>
      <w:marRight w:val="0"/>
      <w:marTop w:val="0"/>
      <w:marBottom w:val="0"/>
      <w:divBdr>
        <w:top w:val="none" w:sz="0" w:space="0" w:color="auto"/>
        <w:left w:val="none" w:sz="0" w:space="0" w:color="auto"/>
        <w:bottom w:val="none" w:sz="0" w:space="0" w:color="auto"/>
        <w:right w:val="none" w:sz="0" w:space="0" w:color="auto"/>
      </w:divBdr>
    </w:div>
    <w:div w:id="2027167160">
      <w:bodyDiv w:val="1"/>
      <w:marLeft w:val="0"/>
      <w:marRight w:val="0"/>
      <w:marTop w:val="0"/>
      <w:marBottom w:val="0"/>
      <w:divBdr>
        <w:top w:val="none" w:sz="0" w:space="0" w:color="auto"/>
        <w:left w:val="none" w:sz="0" w:space="0" w:color="auto"/>
        <w:bottom w:val="none" w:sz="0" w:space="0" w:color="auto"/>
        <w:right w:val="none" w:sz="0" w:space="0" w:color="auto"/>
      </w:divBdr>
    </w:div>
    <w:div w:id="204736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9E35C8A33D5543B2B9A00AF590AAAB" ma:contentTypeVersion="19" ma:contentTypeDescription="Create a new document." ma:contentTypeScope="" ma:versionID="dd0e8e41247398e9d0e3d9ee11f88f65">
  <xsd:schema xmlns:xsd="http://www.w3.org/2001/XMLSchema" xmlns:xs="http://www.w3.org/2001/XMLSchema" xmlns:p="http://schemas.microsoft.com/office/2006/metadata/properties" xmlns:ns2="f90bc060-684d-4fd9-b6e0-9dcae3ec0391" xmlns:ns3="267178a5-b57a-4220-8557-3d2e73f3f380" targetNamespace="http://schemas.microsoft.com/office/2006/metadata/properties" ma:root="true" ma:fieldsID="460efebf9fda41dd22bc69bd66ae9401" ns2:_="" ns3:_="">
    <xsd:import namespace="f90bc060-684d-4fd9-b6e0-9dcae3ec0391"/>
    <xsd:import namespace="267178a5-b57a-4220-8557-3d2e73f3f380"/>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3:SharedWithUsers" minOccurs="0"/>
                <xsd:element ref="ns3:SharedWithDetails"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bc060-684d-4fd9-b6e0-9dcae3ec0391"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dfd691-d440-46c1-9855-79c82727649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7178a5-b57a-4220-8557-3d2e73f3f3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9c5f9c5-6f3b-40aa-8a8a-d372d81b20a4}" ma:internalName="TaxCatchAll" ma:showField="CatchAllData" ma:web="267178a5-b57a-4220-8557-3d2e73f3f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90bc060-684d-4fd9-b6e0-9dcae3ec0391">
      <Terms xmlns="http://schemas.microsoft.com/office/infopath/2007/PartnerControls"/>
    </lcf76f155ced4ddcb4097134ff3c332f>
    <UniqueSourceRef xmlns="f90bc060-684d-4fd9-b6e0-9dcae3ec0391" xsi:nil="true"/>
    <CloudMigratorOriginId xmlns="f90bc060-684d-4fd9-b6e0-9dcae3ec0391" xsi:nil="true"/>
    <FileHash xmlns="f90bc060-684d-4fd9-b6e0-9dcae3ec0391" xsi:nil="true"/>
    <TaxCatchAll xmlns="267178a5-b57a-4220-8557-3d2e73f3f380" xsi:nil="true"/>
    <CloudMigratorVersion xmlns="f90bc060-684d-4fd9-b6e0-9dcae3ec0391" xsi:nil="true"/>
  </documentManagement>
</p:properties>
</file>

<file path=customXml/itemProps1.xml><?xml version="1.0" encoding="utf-8"?>
<ds:datastoreItem xmlns:ds="http://schemas.openxmlformats.org/officeDocument/2006/customXml" ds:itemID="{1647EC96-D8B5-48B4-AFEF-FEC08EEAA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bc060-684d-4fd9-b6e0-9dcae3ec0391"/>
    <ds:schemaRef ds:uri="267178a5-b57a-4220-8557-3d2e73f3f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78E9A6-C292-480E-8FF0-4A45E91E01CF}">
  <ds:schemaRefs>
    <ds:schemaRef ds:uri="http://schemas.microsoft.com/sharepoint/v3/contenttype/forms"/>
  </ds:schemaRefs>
</ds:datastoreItem>
</file>

<file path=customXml/itemProps3.xml><?xml version="1.0" encoding="utf-8"?>
<ds:datastoreItem xmlns:ds="http://schemas.openxmlformats.org/officeDocument/2006/customXml" ds:itemID="{92397C9E-9E7B-4C30-BC7C-F927494FB2CE}">
  <ds:schemaRefs>
    <ds:schemaRef ds:uri="http://schemas.openxmlformats.org/officeDocument/2006/bibliography"/>
  </ds:schemaRefs>
</ds:datastoreItem>
</file>

<file path=customXml/itemProps4.xml><?xml version="1.0" encoding="utf-8"?>
<ds:datastoreItem xmlns:ds="http://schemas.openxmlformats.org/officeDocument/2006/customXml" ds:itemID="{02ACF2E7-9D48-4389-837B-C94DC2D2E98A}">
  <ds:schemaRefs>
    <ds:schemaRef ds:uri="http://schemas.microsoft.com/office/2006/metadata/properties"/>
    <ds:schemaRef ds:uri="http://schemas.microsoft.com/office/infopath/2007/PartnerControls"/>
    <ds:schemaRef ds:uri="f90bc060-684d-4fd9-b6e0-9dcae3ec0391"/>
    <ds:schemaRef ds:uri="267178a5-b57a-4220-8557-3d2e73f3f380"/>
  </ds:schemaRefs>
</ds:datastoreItem>
</file>

<file path=docMetadata/LabelInfo.xml><?xml version="1.0" encoding="utf-8"?>
<clbl:labelList xmlns:clbl="http://schemas.microsoft.com/office/2020/mipLabelMetadata">
  <clbl:label id="{defa4170-0d19-0005-0004-bc88714345d2}" enabled="1" method="Standard" siteId="{d01f8ca0-c98d-4f0a-bb28-4e4ea4cfaf9f}" removed="0"/>
</clbl:labelList>
</file>

<file path=docProps/app.xml><?xml version="1.0" encoding="utf-8"?>
<Properties xmlns="http://schemas.openxmlformats.org/officeDocument/2006/extended-properties" xmlns:vt="http://schemas.openxmlformats.org/officeDocument/2006/docPropsVTypes">
  <Template>Normal</Template>
  <TotalTime>112</TotalTime>
  <Pages>3</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Ather Abbas</dc:creator>
  <cp:keywords/>
  <dc:description/>
  <cp:lastModifiedBy>Josh Priest (FDN)</cp:lastModifiedBy>
  <cp:revision>7</cp:revision>
  <cp:lastPrinted>2023-05-19T15:24:00Z</cp:lastPrinted>
  <dcterms:created xsi:type="dcterms:W3CDTF">2025-10-01T09:03:00Z</dcterms:created>
  <dcterms:modified xsi:type="dcterms:W3CDTF">2025-10-09T08:05:00Z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2023-05-12T11:07:07Z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d01f8ca0-c98d-4f0a-bb28-4e4ea4cfaf9f</vt:lpwstr>
  </property>
  <property fmtid="{D5CDD505-2E9C-101B-9397-08002B2CF9AE}" pid="7" name="MSIP_Label_defa4170-0d19-0005-0004-bc88714345d2_ActionId">
    <vt:lpwstr>1ad79c7b-d669-473c-b384-058ae6d38311</vt:lpwstr>
  </property>
  <property fmtid="{D5CDD505-2E9C-101B-9397-08002B2CF9AE}" pid="8" name="MSIP_Label_defa4170-0d19-0005-0004-bc88714345d2_ContentBits">
    <vt:lpwstr>0</vt:lpwstr>
  </property>
  <property fmtid="{D5CDD505-2E9C-101B-9397-08002B2CF9AE}" pid="9" name="MediaServiceImageTags">
    <vt:lpwstr/>
  </property>
  <property fmtid="{D5CDD505-2E9C-101B-9397-08002B2CF9AE}" pid="10" name="ContentTypeId">
    <vt:lpwstr>0x010100D79E35C8A33D5543B2B9A00AF590AAAB</vt:lpwstr>
  </property>
</Properties>
</file>